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7599" w14:textId="212CEFA7" w:rsidR="0070360D" w:rsidRPr="00DE11A4" w:rsidRDefault="0070360D" w:rsidP="001962D1">
      <w:r w:rsidRPr="00DE11A4">
        <w:rPr>
          <w:noProof/>
        </w:rPr>
        <w:drawing>
          <wp:inline distT="0" distB="0" distL="0" distR="0" wp14:anchorId="6F418E23" wp14:editId="6F30B853">
            <wp:extent cx="3611880" cy="457200"/>
            <wp:effectExtent l="0" t="0" r="7620" b="0"/>
            <wp:docPr id="5" name="Picture 1" descr="City of Steamboat Spr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ity of Steamboat Spring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880" cy="457200"/>
                    </a:xfrm>
                    <a:prstGeom prst="rect">
                      <a:avLst/>
                    </a:prstGeom>
                    <a:noFill/>
                    <a:ln>
                      <a:noFill/>
                    </a:ln>
                  </pic:spPr>
                </pic:pic>
              </a:graphicData>
            </a:graphic>
          </wp:inline>
        </w:drawing>
      </w:r>
      <w:r w:rsidR="005E7AF5" w:rsidRPr="00DE11A4">
        <w:t xml:space="preserve"> </w:t>
      </w:r>
    </w:p>
    <w:p w14:paraId="4922EE31" w14:textId="558D3B98" w:rsidR="00C9660B" w:rsidRPr="00DE11A4" w:rsidRDefault="00DE11A4" w:rsidP="00B07F32">
      <w:pPr>
        <w:pStyle w:val="Heading1"/>
      </w:pPr>
      <w:r w:rsidRPr="00DE11A4">
        <w:t>Letter of Credit Template</w:t>
      </w:r>
      <w:r w:rsidR="005C5736" w:rsidRPr="00DE11A4">
        <w:t xml:space="preserve"> </w:t>
      </w:r>
      <w:r w:rsidR="001757AA" w:rsidRPr="00DE11A4">
        <w:t xml:space="preserve">- </w:t>
      </w:r>
      <w:r w:rsidR="005C5736" w:rsidRPr="00DE11A4">
        <w:rPr>
          <w:rStyle w:val="Heading1Char"/>
          <w:b/>
        </w:rPr>
        <w:t>Planning</w:t>
      </w:r>
      <w:r w:rsidR="005C5736" w:rsidRPr="00DE11A4">
        <w:t xml:space="preserve"> Application</w:t>
      </w:r>
      <w:r w:rsidR="00B50EEC" w:rsidRPr="00DE11A4">
        <w:t>s</w:t>
      </w:r>
      <w:r w:rsidR="005E7AF5" w:rsidRPr="00DE11A4">
        <w:t xml:space="preserve"> </w:t>
      </w:r>
    </w:p>
    <w:p w14:paraId="39E81820" w14:textId="242BA397" w:rsidR="00DE11A4" w:rsidRPr="00DE11A4" w:rsidRDefault="00DE11A4" w:rsidP="00DE11A4">
      <w:r w:rsidRPr="00DE11A4">
        <w:t xml:space="preserve">Use this template when a Letter of Credit </w:t>
      </w:r>
      <w:r w:rsidR="006962DF">
        <w:t xml:space="preserve">(LOC) </w:t>
      </w:r>
      <w:r w:rsidRPr="00DE11A4">
        <w:t>will be provided as collateral for an Improvements Agreement.</w:t>
      </w:r>
      <w:r w:rsidR="006962DF">
        <w:t xml:space="preserve"> Other language may be acceptable and can be evaluated through the development review process. This document is intended as a resource. </w:t>
      </w:r>
    </w:p>
    <w:p w14:paraId="1F4CF13C" w14:textId="57282485" w:rsidR="00DE11A4" w:rsidRPr="00DE11A4" w:rsidRDefault="00DE11A4" w:rsidP="007B6A6E">
      <w:pPr>
        <w:pStyle w:val="Heading2"/>
      </w:pPr>
      <w:r w:rsidRPr="00DE11A4">
        <w:t>Irrevocable Letter of Credit</w:t>
      </w:r>
      <w:r w:rsidR="00615974">
        <w:t xml:space="preserve"> </w:t>
      </w:r>
      <w:r w:rsidR="006962DF">
        <w:t>Template</w:t>
      </w:r>
    </w:p>
    <w:p w14:paraId="65CF5E0A" w14:textId="77777777" w:rsidR="00DE11A4" w:rsidRPr="00DE11A4" w:rsidRDefault="00DE11A4" w:rsidP="00DE11A4">
      <w:pPr>
        <w:spacing w:after="240"/>
        <w:rPr>
          <w:rFonts w:cs="Tahoma"/>
          <w:szCs w:val="20"/>
        </w:rPr>
      </w:pPr>
      <w:r w:rsidRPr="00DE11A4">
        <w:rPr>
          <w:rFonts w:cs="Tahoma"/>
          <w:szCs w:val="20"/>
        </w:rPr>
        <w:t>Issuing Bank's Letterhead</w:t>
      </w:r>
    </w:p>
    <w:p w14:paraId="5F579E44" w14:textId="77777777" w:rsidR="00DE11A4" w:rsidRPr="00DE11A4" w:rsidRDefault="00DE11A4" w:rsidP="00DE11A4">
      <w:pPr>
        <w:spacing w:after="240"/>
        <w:jc w:val="both"/>
        <w:rPr>
          <w:rFonts w:cs="Tahoma"/>
          <w:szCs w:val="20"/>
        </w:rPr>
      </w:pPr>
      <w:r w:rsidRPr="00DE11A4">
        <w:rPr>
          <w:rFonts w:cs="Tahoma"/>
          <w:szCs w:val="20"/>
        </w:rPr>
        <w:t>Irrevocable Letter of Credit</w:t>
      </w:r>
    </w:p>
    <w:p w14:paraId="3F5F817A" w14:textId="77777777" w:rsidR="00DE11A4" w:rsidRPr="00DE11A4" w:rsidRDefault="00DE11A4" w:rsidP="00DE11A4">
      <w:pPr>
        <w:tabs>
          <w:tab w:val="left" w:pos="4731"/>
        </w:tabs>
        <w:jc w:val="both"/>
        <w:rPr>
          <w:rFonts w:cs="Tahoma"/>
          <w:szCs w:val="20"/>
        </w:rPr>
      </w:pPr>
      <w:r w:rsidRPr="00DE11A4">
        <w:rPr>
          <w:rFonts w:cs="Tahoma"/>
          <w:szCs w:val="20"/>
        </w:rPr>
        <w:t>From:</w:t>
      </w:r>
    </w:p>
    <w:p w14:paraId="4DF6F8F1" w14:textId="69F24F9A" w:rsidR="00DE11A4" w:rsidRPr="00DE11A4" w:rsidRDefault="00DE11A4" w:rsidP="00DE11A4">
      <w:pPr>
        <w:tabs>
          <w:tab w:val="left" w:pos="4731"/>
        </w:tabs>
        <w:spacing w:after="0"/>
        <w:jc w:val="both"/>
        <w:rPr>
          <w:rFonts w:cs="Tahoma"/>
          <w:szCs w:val="20"/>
        </w:rPr>
      </w:pPr>
      <w:r w:rsidRPr="00DE11A4">
        <w:rPr>
          <w:rFonts w:cs="Tahoma"/>
          <w:szCs w:val="20"/>
        </w:rPr>
        <w:t>Issuing Bank: [</w:t>
      </w:r>
      <w:r w:rsidR="00615974">
        <w:rPr>
          <w:rFonts w:cs="Tahoma"/>
          <w:szCs w:val="20"/>
        </w:rPr>
        <w:t>Insert</w:t>
      </w:r>
      <w:r w:rsidRPr="00DE11A4">
        <w:rPr>
          <w:rFonts w:cs="Tahoma"/>
          <w:szCs w:val="20"/>
        </w:rPr>
        <w:t xml:space="preserve"> bank name.]</w:t>
      </w:r>
      <w:r w:rsidRPr="00DE11A4">
        <w:rPr>
          <w:rFonts w:cs="Tahoma"/>
          <w:szCs w:val="20"/>
        </w:rPr>
        <w:tab/>
        <w:t>Issuance Date</w:t>
      </w:r>
      <w:proofErr w:type="gramStart"/>
      <w:r w:rsidRPr="00DE11A4">
        <w:rPr>
          <w:rFonts w:cs="Tahoma"/>
          <w:szCs w:val="20"/>
        </w:rPr>
        <w:t>:  [</w:t>
      </w:r>
      <w:proofErr w:type="gramEnd"/>
      <w:r w:rsidR="00615974">
        <w:rPr>
          <w:rFonts w:cs="Tahoma"/>
          <w:szCs w:val="20"/>
        </w:rPr>
        <w:t>Insert</w:t>
      </w:r>
      <w:r w:rsidRPr="00DE11A4">
        <w:rPr>
          <w:rFonts w:cs="Tahoma"/>
          <w:szCs w:val="20"/>
        </w:rPr>
        <w:t xml:space="preserve"> LOC issuance date.]</w:t>
      </w:r>
    </w:p>
    <w:p w14:paraId="16B9044E" w14:textId="7E1A2BBD" w:rsidR="00DE11A4" w:rsidRPr="00DE11A4" w:rsidRDefault="00DE11A4" w:rsidP="00DE11A4">
      <w:pPr>
        <w:tabs>
          <w:tab w:val="left" w:pos="4731"/>
        </w:tabs>
        <w:spacing w:after="0"/>
        <w:jc w:val="both"/>
        <w:rPr>
          <w:rFonts w:cs="Tahoma"/>
          <w:szCs w:val="20"/>
        </w:rPr>
      </w:pPr>
      <w:r w:rsidRPr="00DE11A4">
        <w:rPr>
          <w:rFonts w:cs="Tahoma"/>
          <w:szCs w:val="20"/>
        </w:rPr>
        <w:t>Letter of Credit No.:</w:t>
      </w:r>
      <w:r w:rsidR="00615974">
        <w:rPr>
          <w:rFonts w:cs="Tahoma"/>
          <w:szCs w:val="20"/>
        </w:rPr>
        <w:t xml:space="preserve"> </w:t>
      </w:r>
      <w:r w:rsidRPr="00DE11A4">
        <w:rPr>
          <w:rFonts w:cs="Tahoma"/>
          <w:szCs w:val="20"/>
        </w:rPr>
        <w:t>[</w:t>
      </w:r>
      <w:r w:rsidR="00615974">
        <w:rPr>
          <w:rFonts w:cs="Tahoma"/>
          <w:szCs w:val="20"/>
        </w:rPr>
        <w:t>Inset</w:t>
      </w:r>
      <w:r w:rsidRPr="00DE11A4">
        <w:rPr>
          <w:rFonts w:cs="Tahoma"/>
          <w:szCs w:val="20"/>
        </w:rPr>
        <w:t xml:space="preserve"> LOC number.]</w:t>
      </w:r>
      <w:r w:rsidRPr="00DE11A4">
        <w:rPr>
          <w:rFonts w:cs="Tahoma"/>
          <w:szCs w:val="20"/>
        </w:rPr>
        <w:tab/>
        <w:t>Expiry Date</w:t>
      </w:r>
      <w:proofErr w:type="gramStart"/>
      <w:r w:rsidRPr="00DE11A4">
        <w:rPr>
          <w:rFonts w:cs="Tahoma"/>
          <w:szCs w:val="20"/>
        </w:rPr>
        <w:t>:  [</w:t>
      </w:r>
      <w:proofErr w:type="gramEnd"/>
      <w:r w:rsidR="00615974">
        <w:rPr>
          <w:rFonts w:cs="Tahoma"/>
          <w:szCs w:val="20"/>
        </w:rPr>
        <w:t>Insert</w:t>
      </w:r>
      <w:r w:rsidRPr="00DE11A4">
        <w:rPr>
          <w:rFonts w:cs="Tahoma"/>
          <w:szCs w:val="20"/>
        </w:rPr>
        <w:t xml:space="preserve"> LOC expiration date.]</w:t>
      </w:r>
    </w:p>
    <w:p w14:paraId="52E6D424" w14:textId="123EA3B7" w:rsidR="00DE11A4" w:rsidRPr="00DE11A4" w:rsidRDefault="00DE11A4" w:rsidP="00DE11A4">
      <w:pPr>
        <w:tabs>
          <w:tab w:val="left" w:pos="4731"/>
        </w:tabs>
        <w:spacing w:after="0"/>
        <w:jc w:val="both"/>
        <w:rPr>
          <w:rFonts w:cs="Tahoma"/>
          <w:szCs w:val="20"/>
        </w:rPr>
      </w:pPr>
      <w:r w:rsidRPr="00DE11A4">
        <w:rPr>
          <w:rFonts w:cs="Tahoma"/>
          <w:szCs w:val="20"/>
        </w:rPr>
        <w:t>Amount</w:t>
      </w:r>
      <w:proofErr w:type="gramStart"/>
      <w:r w:rsidRPr="00DE11A4">
        <w:rPr>
          <w:rFonts w:cs="Tahoma"/>
          <w:szCs w:val="20"/>
        </w:rPr>
        <w:t>:  [</w:t>
      </w:r>
      <w:proofErr w:type="gramEnd"/>
      <w:r w:rsidR="00615974">
        <w:rPr>
          <w:rFonts w:cs="Tahoma"/>
          <w:szCs w:val="20"/>
        </w:rPr>
        <w:t>Insert</w:t>
      </w:r>
      <w:r w:rsidRPr="00DE11A4">
        <w:rPr>
          <w:rFonts w:cs="Tahoma"/>
          <w:szCs w:val="20"/>
        </w:rPr>
        <w:t xml:space="preserve"> aggregate amount.]</w:t>
      </w:r>
      <w:r w:rsidRPr="00DE11A4">
        <w:rPr>
          <w:rFonts w:cs="Tahoma"/>
          <w:szCs w:val="20"/>
        </w:rPr>
        <w:tab/>
      </w:r>
    </w:p>
    <w:p w14:paraId="7C653E91" w14:textId="77777777" w:rsidR="00DE11A4" w:rsidRPr="00DE11A4" w:rsidRDefault="00DE11A4" w:rsidP="00DE11A4">
      <w:pPr>
        <w:jc w:val="both"/>
        <w:rPr>
          <w:rFonts w:cs="Tahoma"/>
          <w:szCs w:val="20"/>
        </w:rPr>
      </w:pPr>
    </w:p>
    <w:p w14:paraId="531E4A8B" w14:textId="77777777" w:rsidR="00DE11A4" w:rsidRPr="00DE11A4" w:rsidRDefault="00DE11A4" w:rsidP="00DE11A4">
      <w:pPr>
        <w:spacing w:after="0"/>
        <w:jc w:val="both"/>
        <w:rPr>
          <w:rFonts w:cs="Tahoma"/>
          <w:szCs w:val="20"/>
        </w:rPr>
      </w:pPr>
      <w:r w:rsidRPr="00DE11A4">
        <w:rPr>
          <w:rFonts w:cs="Tahoma"/>
          <w:szCs w:val="20"/>
        </w:rPr>
        <w:t>To:</w:t>
      </w:r>
    </w:p>
    <w:p w14:paraId="4C1E98BA" w14:textId="77777777" w:rsidR="00DE11A4" w:rsidRPr="00DE11A4" w:rsidRDefault="00DE11A4" w:rsidP="00DE11A4">
      <w:pPr>
        <w:spacing w:after="0"/>
        <w:jc w:val="both"/>
        <w:rPr>
          <w:rFonts w:cs="Tahoma"/>
          <w:szCs w:val="20"/>
        </w:rPr>
      </w:pPr>
      <w:r w:rsidRPr="00DE11A4">
        <w:rPr>
          <w:rFonts w:cs="Tahoma"/>
          <w:szCs w:val="20"/>
        </w:rPr>
        <w:t>City of Steamboat Springs (the "Beneficiary")</w:t>
      </w:r>
    </w:p>
    <w:p w14:paraId="4CD5F66E" w14:textId="77777777" w:rsidR="00DE11A4" w:rsidRPr="00DE11A4" w:rsidRDefault="00DE11A4" w:rsidP="00DE11A4">
      <w:pPr>
        <w:spacing w:after="0"/>
        <w:jc w:val="both"/>
        <w:rPr>
          <w:rFonts w:cs="Tahoma"/>
          <w:szCs w:val="20"/>
        </w:rPr>
      </w:pPr>
      <w:r w:rsidRPr="00DE11A4">
        <w:rPr>
          <w:rFonts w:cs="Tahoma"/>
          <w:szCs w:val="20"/>
        </w:rPr>
        <w:t>137 10</w:t>
      </w:r>
      <w:r w:rsidRPr="00DE11A4">
        <w:rPr>
          <w:rFonts w:cs="Tahoma"/>
          <w:szCs w:val="20"/>
          <w:vertAlign w:val="superscript"/>
        </w:rPr>
        <w:t>th</w:t>
      </w:r>
      <w:r w:rsidRPr="00DE11A4">
        <w:rPr>
          <w:rFonts w:cs="Tahoma"/>
          <w:szCs w:val="20"/>
        </w:rPr>
        <w:t xml:space="preserve"> Street</w:t>
      </w:r>
    </w:p>
    <w:p w14:paraId="475BB227" w14:textId="77777777" w:rsidR="00DE11A4" w:rsidRPr="00DE11A4" w:rsidRDefault="00DE11A4" w:rsidP="00DE11A4">
      <w:pPr>
        <w:spacing w:after="0"/>
        <w:jc w:val="both"/>
        <w:rPr>
          <w:rFonts w:cs="Tahoma"/>
          <w:szCs w:val="20"/>
        </w:rPr>
      </w:pPr>
      <w:r w:rsidRPr="00DE11A4">
        <w:rPr>
          <w:rFonts w:cs="Tahoma"/>
          <w:szCs w:val="20"/>
        </w:rPr>
        <w:t>P.O. Box 775088</w:t>
      </w:r>
    </w:p>
    <w:p w14:paraId="23CE53FE" w14:textId="77777777" w:rsidR="00DE11A4" w:rsidRPr="00DE11A4" w:rsidRDefault="00DE11A4" w:rsidP="00DE11A4">
      <w:pPr>
        <w:spacing w:after="0"/>
        <w:jc w:val="both"/>
        <w:rPr>
          <w:rFonts w:cs="Tahoma"/>
          <w:szCs w:val="20"/>
        </w:rPr>
      </w:pPr>
      <w:r w:rsidRPr="00DE11A4">
        <w:rPr>
          <w:rFonts w:cs="Tahoma"/>
          <w:szCs w:val="20"/>
        </w:rPr>
        <w:t>Steamboat Springs, CO  80477</w:t>
      </w:r>
    </w:p>
    <w:p w14:paraId="3D78F83D" w14:textId="77777777" w:rsidR="00DE11A4" w:rsidRPr="00DE11A4" w:rsidRDefault="00DE11A4" w:rsidP="00DE11A4">
      <w:pPr>
        <w:spacing w:after="0"/>
        <w:jc w:val="both"/>
        <w:rPr>
          <w:rFonts w:cs="Tahoma"/>
          <w:szCs w:val="20"/>
        </w:rPr>
      </w:pPr>
      <w:r w:rsidRPr="00DE11A4">
        <w:rPr>
          <w:rFonts w:cs="Tahoma"/>
          <w:szCs w:val="20"/>
        </w:rPr>
        <w:t>Attention:  Planning Director</w:t>
      </w:r>
    </w:p>
    <w:p w14:paraId="64D80224" w14:textId="77777777" w:rsidR="00DE11A4" w:rsidRPr="00DE11A4" w:rsidRDefault="00DE11A4" w:rsidP="00DE11A4">
      <w:pPr>
        <w:spacing w:after="240"/>
        <w:jc w:val="both"/>
        <w:rPr>
          <w:rFonts w:cs="Tahoma"/>
          <w:szCs w:val="20"/>
        </w:rPr>
      </w:pPr>
    </w:p>
    <w:p w14:paraId="4DD711F1" w14:textId="77777777" w:rsidR="00DE11A4" w:rsidRPr="00DE11A4" w:rsidRDefault="00DE11A4" w:rsidP="00DE11A4">
      <w:pPr>
        <w:spacing w:after="240"/>
        <w:jc w:val="both"/>
        <w:rPr>
          <w:rFonts w:cs="Tahoma"/>
          <w:szCs w:val="20"/>
        </w:rPr>
      </w:pPr>
      <w:r w:rsidRPr="00DE11A4">
        <w:rPr>
          <w:rFonts w:cs="Tahoma"/>
          <w:szCs w:val="20"/>
        </w:rPr>
        <w:t>Applicant:</w:t>
      </w:r>
    </w:p>
    <w:p w14:paraId="4ED835D9" w14:textId="77777777" w:rsidR="00DE11A4" w:rsidRPr="00DE11A4" w:rsidRDefault="00DE11A4" w:rsidP="00DE11A4">
      <w:pPr>
        <w:jc w:val="both"/>
        <w:rPr>
          <w:rFonts w:cs="Tahoma"/>
          <w:szCs w:val="20"/>
        </w:rPr>
      </w:pPr>
      <w:r w:rsidRPr="00DE11A4">
        <w:rPr>
          <w:rFonts w:cs="Tahoma"/>
          <w:szCs w:val="20"/>
        </w:rPr>
        <w:t>[Name of Applicant] (the “Applicant”)</w:t>
      </w:r>
    </w:p>
    <w:p w14:paraId="5796A3DE" w14:textId="77777777" w:rsidR="00DE11A4" w:rsidRPr="00DE11A4" w:rsidRDefault="00DE11A4" w:rsidP="00DE11A4">
      <w:pPr>
        <w:spacing w:after="240"/>
        <w:jc w:val="both"/>
        <w:rPr>
          <w:rFonts w:cs="Tahoma"/>
          <w:szCs w:val="20"/>
        </w:rPr>
      </w:pPr>
      <w:r w:rsidRPr="00DE11A4">
        <w:rPr>
          <w:rFonts w:cs="Tahoma"/>
          <w:szCs w:val="20"/>
        </w:rPr>
        <w:t>[Applicant’s Address]</w:t>
      </w:r>
    </w:p>
    <w:p w14:paraId="491953EA" w14:textId="77777777" w:rsidR="00DE11A4" w:rsidRPr="00DE11A4" w:rsidRDefault="00DE11A4" w:rsidP="00DE11A4">
      <w:pPr>
        <w:spacing w:after="240"/>
        <w:jc w:val="both"/>
        <w:rPr>
          <w:rFonts w:cs="Tahoma"/>
          <w:szCs w:val="20"/>
        </w:rPr>
      </w:pPr>
      <w:r w:rsidRPr="00DE11A4">
        <w:rPr>
          <w:rFonts w:cs="Tahoma"/>
          <w:szCs w:val="20"/>
        </w:rPr>
        <w:t xml:space="preserve">Improvements Agreement:  </w:t>
      </w:r>
    </w:p>
    <w:p w14:paraId="6BB510CC" w14:textId="344BD7ED" w:rsidR="00DE11A4" w:rsidRPr="00DE11A4" w:rsidRDefault="00DE11A4" w:rsidP="00DE11A4">
      <w:pPr>
        <w:spacing w:after="240"/>
        <w:jc w:val="both"/>
        <w:rPr>
          <w:rFonts w:cs="Tahoma"/>
          <w:szCs w:val="20"/>
        </w:rPr>
      </w:pPr>
      <w:r w:rsidRPr="00DE11A4">
        <w:rPr>
          <w:rFonts w:cs="Tahoma"/>
          <w:szCs w:val="20"/>
        </w:rPr>
        <w:t>Letter of credit to be used as a warranty for improvements as contained in the Improvements Agreement recorded at Reception #</w:t>
      </w:r>
      <w:r w:rsidR="006962DF">
        <w:rPr>
          <w:rFonts w:cs="Tahoma"/>
          <w:szCs w:val="20"/>
        </w:rPr>
        <w:t xml:space="preserve"> [Insert Reception #.]</w:t>
      </w:r>
      <w:r w:rsidRPr="00DE11A4">
        <w:rPr>
          <w:rFonts w:cs="Tahoma"/>
          <w:szCs w:val="20"/>
        </w:rPr>
        <w:t>.</w:t>
      </w:r>
    </w:p>
    <w:p w14:paraId="1C524551" w14:textId="77777777" w:rsidR="00DE11A4" w:rsidRPr="00DE11A4" w:rsidRDefault="00DE11A4" w:rsidP="00DE11A4">
      <w:pPr>
        <w:spacing w:after="240"/>
        <w:jc w:val="both"/>
        <w:rPr>
          <w:rFonts w:cs="Tahoma"/>
          <w:szCs w:val="20"/>
        </w:rPr>
      </w:pPr>
      <w:r w:rsidRPr="00DE11A4">
        <w:rPr>
          <w:rFonts w:cs="Tahoma"/>
          <w:szCs w:val="20"/>
        </w:rPr>
        <w:t>Ladies and Gentlemen:</w:t>
      </w:r>
    </w:p>
    <w:p w14:paraId="1B39FAC9" w14:textId="21A11257" w:rsidR="00DE11A4" w:rsidRPr="00DE11A4" w:rsidRDefault="00DE11A4" w:rsidP="00DE11A4">
      <w:pPr>
        <w:spacing w:after="240"/>
        <w:ind w:firstLine="734"/>
        <w:jc w:val="both"/>
        <w:rPr>
          <w:rFonts w:cs="Tahoma"/>
          <w:szCs w:val="20"/>
        </w:rPr>
      </w:pPr>
      <w:r w:rsidRPr="00DE11A4">
        <w:rPr>
          <w:rFonts w:cs="Tahoma"/>
          <w:szCs w:val="20"/>
        </w:rPr>
        <w:lastRenderedPageBreak/>
        <w:t>We, [Name of Bank] (the “Bank”), hereby establish this Irrevocable Letter of Credit (the “Letter of Credit”) in your favor for an amount up to the aggregate sum of $</w:t>
      </w:r>
      <w:r w:rsidR="006962DF">
        <w:rPr>
          <w:rFonts w:cs="Tahoma"/>
          <w:szCs w:val="20"/>
        </w:rPr>
        <w:t>[Insert amount.]</w:t>
      </w:r>
      <w:r w:rsidRPr="00DE11A4">
        <w:rPr>
          <w:rFonts w:cs="Tahoma"/>
          <w:szCs w:val="20"/>
        </w:rPr>
        <w:t xml:space="preserve"> U.S. Dollars.  This Letter of Credit is issued as warranty for improvements to be completed by the Applicant pursuant to the referenced Improvements Agreement.</w:t>
      </w:r>
    </w:p>
    <w:p w14:paraId="1A56BA01" w14:textId="77777777" w:rsidR="00DE11A4" w:rsidRPr="00DE11A4" w:rsidRDefault="00DE11A4" w:rsidP="00DE11A4">
      <w:pPr>
        <w:spacing w:after="240"/>
        <w:ind w:firstLine="734"/>
        <w:jc w:val="both"/>
        <w:rPr>
          <w:rFonts w:cs="Tahoma"/>
          <w:szCs w:val="20"/>
        </w:rPr>
      </w:pPr>
      <w:r w:rsidRPr="00DE11A4">
        <w:rPr>
          <w:rFonts w:cs="Tahoma"/>
          <w:szCs w:val="20"/>
        </w:rPr>
        <w:t xml:space="preserve">Funds under this Letter of Credit are available to you by your draft or drafts drawn at sight on </w:t>
      </w:r>
      <w:r w:rsidRPr="006962DF">
        <w:rPr>
          <w:rFonts w:cs="Tahoma"/>
          <w:szCs w:val="20"/>
        </w:rPr>
        <w:t xml:space="preserve">us containing the number of this Letter of Credit, as set forth above, in the Form of Sight Draft attached hereto as </w:t>
      </w:r>
      <w:r w:rsidRPr="006962DF">
        <w:rPr>
          <w:rFonts w:cs="Tahoma"/>
          <w:b/>
          <w:bCs/>
          <w:szCs w:val="20"/>
        </w:rPr>
        <w:t>Exhibit 1</w:t>
      </w:r>
      <w:r w:rsidRPr="006962DF">
        <w:rPr>
          <w:rFonts w:cs="Tahoma"/>
          <w:szCs w:val="20"/>
        </w:rPr>
        <w:t xml:space="preserve"> and incorporated</w:t>
      </w:r>
      <w:r w:rsidRPr="00DE11A4">
        <w:rPr>
          <w:rFonts w:cs="Tahoma"/>
          <w:szCs w:val="20"/>
        </w:rPr>
        <w:t xml:space="preserve"> by this reference.  Partial drawings are permitted.  The amount of the funds available under this Letter of Credit may not be reduced, except by payment of drafts drawn hereunder, or pursuant to written authorization given to us by the City of Steamboat Springs (the “City”).  The sole condition for payment of any draft under this Letter of Credit is that the draft be accompanied by a letter, on the City’s letterhead, signed by the planning director or designee, stating that one or more of the following conditions exist:</w:t>
      </w:r>
    </w:p>
    <w:p w14:paraId="0C2A68B2" w14:textId="77777777" w:rsidR="00DE11A4" w:rsidRPr="00DE11A4" w:rsidRDefault="00DE11A4" w:rsidP="00DE11A4">
      <w:pPr>
        <w:pStyle w:val="ListParagraph"/>
        <w:numPr>
          <w:ilvl w:val="0"/>
          <w:numId w:val="38"/>
        </w:numPr>
        <w:spacing w:after="240" w:line="240" w:lineRule="auto"/>
        <w:jc w:val="both"/>
        <w:rPr>
          <w:rFonts w:cs="Tahoma"/>
          <w:szCs w:val="20"/>
        </w:rPr>
      </w:pPr>
      <w:r w:rsidRPr="00DE11A4">
        <w:rPr>
          <w:rFonts w:cs="Tahoma"/>
          <w:szCs w:val="20"/>
        </w:rPr>
        <w:t xml:space="preserve">The </w:t>
      </w:r>
      <w:proofErr w:type="gramStart"/>
      <w:r w:rsidRPr="00DE11A4">
        <w:rPr>
          <w:rFonts w:cs="Tahoma"/>
          <w:szCs w:val="20"/>
        </w:rPr>
        <w:t>City</w:t>
      </w:r>
      <w:proofErr w:type="gramEnd"/>
      <w:r w:rsidRPr="00DE11A4">
        <w:rPr>
          <w:rFonts w:cs="Tahoma"/>
          <w:szCs w:val="20"/>
        </w:rPr>
        <w:t xml:space="preserve"> has determined that the Applicant is in default of its obligations under the referenced Improvements Agreement; or</w:t>
      </w:r>
    </w:p>
    <w:p w14:paraId="51FF2E35" w14:textId="77777777" w:rsidR="00DE11A4" w:rsidRPr="00DE11A4" w:rsidRDefault="00DE11A4" w:rsidP="00DE11A4">
      <w:pPr>
        <w:pStyle w:val="ListParagraph"/>
        <w:spacing w:after="240"/>
        <w:jc w:val="both"/>
        <w:rPr>
          <w:rFonts w:cs="Tahoma"/>
          <w:szCs w:val="20"/>
        </w:rPr>
      </w:pPr>
    </w:p>
    <w:p w14:paraId="459C9446" w14:textId="77777777" w:rsidR="00DE11A4" w:rsidRPr="00DE11A4" w:rsidRDefault="00DE11A4" w:rsidP="00DE11A4">
      <w:pPr>
        <w:pStyle w:val="ListParagraph"/>
        <w:numPr>
          <w:ilvl w:val="0"/>
          <w:numId w:val="38"/>
        </w:numPr>
        <w:spacing w:after="240" w:line="240" w:lineRule="auto"/>
        <w:jc w:val="both"/>
        <w:rPr>
          <w:rFonts w:cs="Tahoma"/>
          <w:szCs w:val="20"/>
        </w:rPr>
      </w:pPr>
      <w:r w:rsidRPr="00DE11A4">
        <w:rPr>
          <w:rFonts w:cs="Tahoma"/>
          <w:szCs w:val="20"/>
        </w:rPr>
        <w:t xml:space="preserve">The </w:t>
      </w:r>
      <w:proofErr w:type="gramStart"/>
      <w:r w:rsidRPr="00DE11A4">
        <w:rPr>
          <w:rFonts w:cs="Tahoma"/>
          <w:szCs w:val="20"/>
        </w:rPr>
        <w:t>City</w:t>
      </w:r>
      <w:proofErr w:type="gramEnd"/>
      <w:r w:rsidRPr="00DE11A4">
        <w:rPr>
          <w:rFonts w:cs="Tahoma"/>
          <w:szCs w:val="20"/>
        </w:rPr>
        <w:t xml:space="preserve"> has been informed that the Letter of Credit will not be extended at its Expiry Date, or the Expiry Date of an automatic extension as described below, and the Applicant has not provided a replacement Letter of Credit satisfactory to the City or, alternatively, has not provided cash as a surety.</w:t>
      </w:r>
    </w:p>
    <w:p w14:paraId="22F12649" w14:textId="77777777" w:rsidR="00DE11A4" w:rsidRPr="00DE11A4" w:rsidRDefault="00DE11A4" w:rsidP="00DE11A4">
      <w:pPr>
        <w:spacing w:after="240"/>
        <w:ind w:firstLine="741"/>
        <w:jc w:val="both"/>
        <w:rPr>
          <w:rFonts w:cs="Tahoma"/>
          <w:szCs w:val="20"/>
        </w:rPr>
      </w:pPr>
      <w:r w:rsidRPr="00DE11A4">
        <w:rPr>
          <w:rFonts w:cs="Tahoma"/>
          <w:szCs w:val="20"/>
        </w:rPr>
        <w:t>Drafts for payment by the City, pursuant to this Letter of Credit, shall be deemed timely presented if, prior to the Expiry Date of the Letter of Credit, the draft is deposited in the U.S. mail or otherwise delivered for transmission by any other usual means of communication with postage or cost of transmission prepaid and properly addressed to the above letterhead address.</w:t>
      </w:r>
    </w:p>
    <w:p w14:paraId="185684BB" w14:textId="77777777" w:rsidR="00DE11A4" w:rsidRPr="00DE11A4" w:rsidRDefault="00DE11A4" w:rsidP="00DE11A4">
      <w:pPr>
        <w:spacing w:after="240"/>
        <w:ind w:firstLine="741"/>
        <w:jc w:val="both"/>
        <w:rPr>
          <w:rFonts w:cs="Tahoma"/>
          <w:szCs w:val="20"/>
        </w:rPr>
      </w:pPr>
      <w:r w:rsidRPr="00DE11A4">
        <w:rPr>
          <w:rFonts w:cs="Tahoma"/>
          <w:szCs w:val="20"/>
        </w:rPr>
        <w:t xml:space="preserve">We hereby agree with the City that such drafts will be processed in good faith and duly honored, upon presentation to us, as provided herein.  In case of wrongful dishonor, we agree to reimburse the City for all court costs, investigative costs and reasonable attorney fees the City may incur in obtaining payment, according to the terms of this Letter of Credit.  </w:t>
      </w:r>
    </w:p>
    <w:p w14:paraId="4A2EB4FA" w14:textId="77777777" w:rsidR="00DE11A4" w:rsidRPr="00DE11A4" w:rsidRDefault="00DE11A4" w:rsidP="00DE11A4">
      <w:pPr>
        <w:spacing w:after="240"/>
        <w:ind w:firstLine="741"/>
        <w:jc w:val="both"/>
        <w:rPr>
          <w:rFonts w:cs="Tahoma"/>
          <w:szCs w:val="20"/>
        </w:rPr>
      </w:pPr>
      <w:r w:rsidRPr="00DE11A4">
        <w:rPr>
          <w:rFonts w:cs="Tahoma"/>
          <w:szCs w:val="20"/>
        </w:rPr>
        <w:t>This Letter of Credit shall be automatically extended without amendment for additional periods of one year from the present or any future Expiry Date hereof unless at least sixty (60) days prior to any such date we shall notify you in writing by overnight courier service that we elect not to so extend this Letter of Credit.</w:t>
      </w:r>
    </w:p>
    <w:p w14:paraId="7CE1B9C0" w14:textId="77777777" w:rsidR="00DE11A4" w:rsidRPr="00DE11A4" w:rsidRDefault="00DE11A4" w:rsidP="00DE11A4">
      <w:pPr>
        <w:spacing w:after="240"/>
        <w:ind w:firstLine="741"/>
        <w:jc w:val="both"/>
        <w:rPr>
          <w:rFonts w:cs="Tahoma"/>
          <w:szCs w:val="20"/>
        </w:rPr>
      </w:pPr>
      <w:r w:rsidRPr="00DE11A4">
        <w:rPr>
          <w:rFonts w:cs="Tahoma"/>
          <w:szCs w:val="20"/>
        </w:rPr>
        <w:t>This Letter of Credit shall be governed by and construed in accordance with the laws of the State of Colorado.  We further agree that the exclusive venue for any action concerning this Letter of Credit shall be the District Court for Routt County, Colorado.</w:t>
      </w:r>
    </w:p>
    <w:p w14:paraId="7AA00045" w14:textId="77777777" w:rsidR="00DE11A4" w:rsidRPr="00DE11A4" w:rsidRDefault="00DE11A4" w:rsidP="00DE11A4">
      <w:pPr>
        <w:spacing w:after="240"/>
        <w:jc w:val="both"/>
        <w:rPr>
          <w:rFonts w:cs="Tahoma"/>
          <w:szCs w:val="20"/>
        </w:rPr>
      </w:pPr>
      <w:r w:rsidRPr="00DE11A4">
        <w:rPr>
          <w:rFonts w:cs="Tahoma"/>
          <w:szCs w:val="20"/>
        </w:rPr>
        <w:t xml:space="preserve">If issuing bank is outside of the State of Colorado, include the following: Per Section 26-204(d) of the Steamboat Springs Revised Municipal Code, we can only accept a Letter of Credit from out of </w:t>
      </w:r>
      <w:r w:rsidRPr="00DE11A4">
        <w:rPr>
          <w:rFonts w:cs="Tahoma"/>
          <w:szCs w:val="20"/>
        </w:rPr>
        <w:lastRenderedPageBreak/>
        <w:t xml:space="preserve">state if it contains specific language stating that the issuer agrees that the proper venue for any legal action is the county (Routt), and that the letter of credit shall be governed by the laws of the state (Colorado).  </w:t>
      </w:r>
    </w:p>
    <w:p w14:paraId="67374B47" w14:textId="77777777" w:rsidR="00DE11A4" w:rsidRPr="00DE11A4" w:rsidRDefault="00DE11A4" w:rsidP="00DE11A4">
      <w:pPr>
        <w:ind w:left="4334"/>
        <w:jc w:val="both"/>
        <w:rPr>
          <w:rFonts w:cs="Tahoma"/>
          <w:szCs w:val="20"/>
        </w:rPr>
      </w:pPr>
    </w:p>
    <w:p w14:paraId="4F4FD881" w14:textId="77777777" w:rsidR="00DE11A4" w:rsidRPr="00DE11A4" w:rsidRDefault="00DE11A4" w:rsidP="00DE11A4">
      <w:pPr>
        <w:ind w:left="4334"/>
        <w:jc w:val="both"/>
        <w:rPr>
          <w:rFonts w:cs="Tahoma"/>
          <w:szCs w:val="20"/>
        </w:rPr>
      </w:pPr>
      <w:r w:rsidRPr="00DE11A4">
        <w:rPr>
          <w:rFonts w:cs="Tahoma"/>
          <w:szCs w:val="20"/>
        </w:rPr>
        <w:t>Very truly yours,</w:t>
      </w:r>
    </w:p>
    <w:p w14:paraId="4531B46A" w14:textId="11646CE8" w:rsidR="00DE11A4" w:rsidRPr="00DE11A4" w:rsidRDefault="00DE11A4" w:rsidP="00DE11A4">
      <w:pPr>
        <w:ind w:left="4334"/>
        <w:jc w:val="both"/>
        <w:rPr>
          <w:rFonts w:cs="Tahoma"/>
          <w:szCs w:val="20"/>
        </w:rPr>
      </w:pPr>
      <w:r w:rsidRPr="00DE11A4">
        <w:rPr>
          <w:rFonts w:cs="Tahoma"/>
          <w:szCs w:val="20"/>
        </w:rPr>
        <w:t>[</w:t>
      </w:r>
      <w:r w:rsidR="006962DF">
        <w:rPr>
          <w:rFonts w:cs="Tahoma"/>
          <w:szCs w:val="20"/>
        </w:rPr>
        <w:t>Insert n</w:t>
      </w:r>
      <w:r w:rsidRPr="00DE11A4">
        <w:rPr>
          <w:rFonts w:cs="Tahoma"/>
          <w:szCs w:val="20"/>
        </w:rPr>
        <w:t xml:space="preserve">ame of </w:t>
      </w:r>
      <w:r w:rsidR="006962DF">
        <w:rPr>
          <w:rFonts w:cs="Tahoma"/>
          <w:szCs w:val="20"/>
        </w:rPr>
        <w:t>issuing b</w:t>
      </w:r>
      <w:r w:rsidR="006962DF" w:rsidRPr="00DE11A4">
        <w:rPr>
          <w:rFonts w:cs="Tahoma"/>
          <w:szCs w:val="20"/>
        </w:rPr>
        <w:t>ank</w:t>
      </w:r>
      <w:r w:rsidR="006962DF">
        <w:rPr>
          <w:rFonts w:cs="Tahoma"/>
          <w:szCs w:val="20"/>
        </w:rPr>
        <w:t>.</w:t>
      </w:r>
      <w:r w:rsidRPr="00DE11A4">
        <w:rPr>
          <w:rFonts w:cs="Tahoma"/>
          <w:szCs w:val="20"/>
        </w:rPr>
        <w:t>]</w:t>
      </w:r>
    </w:p>
    <w:p w14:paraId="1EE32166" w14:textId="77777777" w:rsidR="00DE11A4" w:rsidRPr="00DE11A4" w:rsidRDefault="00DE11A4" w:rsidP="00DE11A4">
      <w:pPr>
        <w:ind w:left="4334"/>
        <w:jc w:val="both"/>
        <w:rPr>
          <w:rFonts w:cs="Tahoma"/>
          <w:szCs w:val="20"/>
        </w:rPr>
      </w:pPr>
      <w:r w:rsidRPr="00DE11A4">
        <w:rPr>
          <w:rFonts w:cs="Tahoma"/>
          <w:szCs w:val="20"/>
        </w:rPr>
        <w:t>By:</w:t>
      </w:r>
      <w:r w:rsidRPr="00DE11A4">
        <w:rPr>
          <w:rFonts w:cs="Tahoma"/>
          <w:szCs w:val="20"/>
        </w:rPr>
        <w:tab/>
        <w:t>__________________________________</w:t>
      </w:r>
    </w:p>
    <w:p w14:paraId="0A850632" w14:textId="77777777" w:rsidR="00DE11A4" w:rsidRPr="00DE11A4" w:rsidRDefault="00DE11A4" w:rsidP="00DE11A4">
      <w:pPr>
        <w:ind w:left="4334"/>
        <w:jc w:val="both"/>
        <w:rPr>
          <w:rFonts w:cs="Tahoma"/>
          <w:szCs w:val="20"/>
        </w:rPr>
      </w:pPr>
      <w:r w:rsidRPr="00DE11A4">
        <w:rPr>
          <w:rFonts w:cs="Tahoma"/>
          <w:szCs w:val="20"/>
        </w:rPr>
        <w:tab/>
        <w:t>Signature of Authorized Signing Officer</w:t>
      </w:r>
    </w:p>
    <w:p w14:paraId="2C4B7239" w14:textId="77777777" w:rsidR="00DE11A4" w:rsidRPr="00DE11A4" w:rsidRDefault="00DE11A4" w:rsidP="00DE11A4">
      <w:pPr>
        <w:ind w:left="4334"/>
        <w:jc w:val="both"/>
        <w:rPr>
          <w:rFonts w:cs="Tahoma"/>
          <w:szCs w:val="20"/>
        </w:rPr>
      </w:pPr>
    </w:p>
    <w:p w14:paraId="6569C82D" w14:textId="77777777" w:rsidR="00DE11A4" w:rsidRPr="00DE11A4" w:rsidRDefault="00DE11A4" w:rsidP="00DE11A4">
      <w:pPr>
        <w:ind w:left="4334"/>
        <w:jc w:val="both"/>
        <w:rPr>
          <w:rFonts w:cs="Tahoma"/>
          <w:szCs w:val="20"/>
        </w:rPr>
      </w:pPr>
    </w:p>
    <w:p w14:paraId="26314D87" w14:textId="77777777" w:rsidR="00DE11A4" w:rsidRPr="00DE11A4" w:rsidRDefault="00DE11A4" w:rsidP="00DE11A4">
      <w:pPr>
        <w:ind w:left="4334"/>
        <w:jc w:val="both"/>
        <w:rPr>
          <w:rFonts w:cs="Tahoma"/>
          <w:szCs w:val="20"/>
        </w:rPr>
      </w:pPr>
      <w:r w:rsidRPr="00DE11A4">
        <w:rPr>
          <w:rFonts w:cs="Tahoma"/>
          <w:szCs w:val="20"/>
        </w:rPr>
        <w:tab/>
        <w:t>__________________________________</w:t>
      </w:r>
    </w:p>
    <w:p w14:paraId="4C77EC17" w14:textId="77777777" w:rsidR="00DE11A4" w:rsidRPr="00DE11A4" w:rsidRDefault="00DE11A4" w:rsidP="00DE11A4">
      <w:pPr>
        <w:ind w:left="4334"/>
        <w:jc w:val="both"/>
        <w:rPr>
          <w:rFonts w:cs="Tahoma"/>
          <w:szCs w:val="20"/>
        </w:rPr>
      </w:pPr>
      <w:r w:rsidRPr="00DE11A4">
        <w:rPr>
          <w:rFonts w:cs="Tahoma"/>
          <w:szCs w:val="20"/>
        </w:rPr>
        <w:tab/>
        <w:t>Print Name</w:t>
      </w:r>
    </w:p>
    <w:p w14:paraId="2FA9031A" w14:textId="56A54A88" w:rsidR="00DE11A4" w:rsidRPr="00DE11A4" w:rsidRDefault="00DE11A4" w:rsidP="007B6A6E">
      <w:pPr>
        <w:pStyle w:val="Heading2"/>
      </w:pPr>
      <w:r w:rsidRPr="00DE11A4">
        <w:br w:type="page"/>
      </w:r>
      <w:r w:rsidRPr="00DE11A4">
        <w:lastRenderedPageBreak/>
        <w:t xml:space="preserve">Exhibit </w:t>
      </w:r>
      <w:r>
        <w:t>1</w:t>
      </w:r>
    </w:p>
    <w:p w14:paraId="01E8C0A2" w14:textId="71A39D9A" w:rsidR="00DE11A4" w:rsidRPr="00DE11A4" w:rsidRDefault="006962DF" w:rsidP="007B6A6E">
      <w:pPr>
        <w:spacing w:after="240"/>
        <w:rPr>
          <w:rFonts w:cs="Tahoma"/>
          <w:szCs w:val="20"/>
        </w:rPr>
      </w:pPr>
      <w:r>
        <w:rPr>
          <w:rFonts w:cs="Tahoma"/>
          <w:b/>
          <w:szCs w:val="20"/>
        </w:rPr>
        <w:t>Form of Sight Draft</w:t>
      </w:r>
    </w:p>
    <w:p w14:paraId="5932C591" w14:textId="74E90C4B" w:rsidR="00DE11A4" w:rsidRPr="00DE11A4" w:rsidRDefault="006962DF" w:rsidP="00DE11A4">
      <w:pPr>
        <w:spacing w:after="240"/>
        <w:jc w:val="both"/>
        <w:rPr>
          <w:rFonts w:cs="Tahoma"/>
          <w:szCs w:val="20"/>
        </w:rPr>
      </w:pPr>
      <w:r>
        <w:rPr>
          <w:rFonts w:cs="Tahoma"/>
          <w:szCs w:val="20"/>
        </w:rPr>
        <w:t>[Insert Date.]</w:t>
      </w:r>
    </w:p>
    <w:p w14:paraId="0BD226CB" w14:textId="0546EDE4" w:rsidR="00DE11A4" w:rsidRPr="00DE11A4" w:rsidRDefault="00DE11A4" w:rsidP="00DE11A4">
      <w:pPr>
        <w:spacing w:after="240"/>
        <w:jc w:val="both"/>
        <w:rPr>
          <w:rFonts w:cs="Tahoma"/>
          <w:szCs w:val="20"/>
        </w:rPr>
      </w:pPr>
      <w:r w:rsidRPr="00DE11A4">
        <w:rPr>
          <w:rFonts w:cs="Tahoma"/>
          <w:szCs w:val="20"/>
        </w:rPr>
        <w:t xml:space="preserve">At sight, pay to the order of the City of Steamboat Springs </w:t>
      </w:r>
      <w:r w:rsidR="006962DF">
        <w:rPr>
          <w:rFonts w:cs="Tahoma"/>
          <w:szCs w:val="20"/>
        </w:rPr>
        <w:t>[Insert written out amount. Example: one hundred]</w:t>
      </w:r>
      <w:r w:rsidRPr="00DE11A4">
        <w:rPr>
          <w:rFonts w:cs="Tahoma"/>
          <w:szCs w:val="20"/>
        </w:rPr>
        <w:t xml:space="preserve"> Dollars ($</w:t>
      </w:r>
      <w:r w:rsidR="006962DF">
        <w:rPr>
          <w:rFonts w:cs="Tahoma"/>
          <w:szCs w:val="20"/>
        </w:rPr>
        <w:t>[Insert amount in numerals. Example $100</w:t>
      </w:r>
      <w:r w:rsidRPr="00DE11A4">
        <w:rPr>
          <w:rFonts w:cs="Tahoma"/>
          <w:szCs w:val="20"/>
        </w:rPr>
        <w:t>), for value received and charge to the account of [</w:t>
      </w:r>
      <w:r w:rsidR="006962DF">
        <w:rPr>
          <w:rFonts w:cs="Tahoma"/>
          <w:szCs w:val="20"/>
        </w:rPr>
        <w:t xml:space="preserve">Insert </w:t>
      </w:r>
      <w:r w:rsidRPr="00DE11A4">
        <w:rPr>
          <w:rFonts w:cs="Tahoma"/>
          <w:szCs w:val="20"/>
        </w:rPr>
        <w:t xml:space="preserve">name of </w:t>
      </w:r>
      <w:r w:rsidR="006962DF">
        <w:rPr>
          <w:rFonts w:cs="Tahoma"/>
          <w:szCs w:val="20"/>
        </w:rPr>
        <w:t>a</w:t>
      </w:r>
      <w:r w:rsidRPr="00DE11A4">
        <w:rPr>
          <w:rFonts w:cs="Tahoma"/>
          <w:szCs w:val="20"/>
        </w:rPr>
        <w:t>pplicant].</w:t>
      </w:r>
    </w:p>
    <w:p w14:paraId="1826FF6F" w14:textId="34C2E2E4" w:rsidR="00DE11A4" w:rsidRPr="00DE11A4" w:rsidRDefault="00DE11A4" w:rsidP="00DE11A4">
      <w:pPr>
        <w:spacing w:after="240"/>
        <w:jc w:val="both"/>
        <w:rPr>
          <w:rFonts w:cs="Tahoma"/>
          <w:szCs w:val="20"/>
        </w:rPr>
      </w:pPr>
      <w:r w:rsidRPr="00DE11A4">
        <w:rPr>
          <w:rFonts w:cs="Tahoma"/>
          <w:szCs w:val="20"/>
        </w:rPr>
        <w:t xml:space="preserve">Drawn under Letter of Credit No. </w:t>
      </w:r>
      <w:r w:rsidR="006962DF" w:rsidRPr="00DE11A4">
        <w:rPr>
          <w:rFonts w:cs="Tahoma"/>
          <w:szCs w:val="20"/>
        </w:rPr>
        <w:t>[</w:t>
      </w:r>
      <w:r w:rsidR="006962DF">
        <w:rPr>
          <w:rFonts w:cs="Tahoma"/>
          <w:szCs w:val="20"/>
        </w:rPr>
        <w:t>Inset</w:t>
      </w:r>
      <w:r w:rsidR="006962DF" w:rsidRPr="00DE11A4">
        <w:rPr>
          <w:rFonts w:cs="Tahoma"/>
          <w:szCs w:val="20"/>
        </w:rPr>
        <w:t xml:space="preserve"> LOC number.]</w:t>
      </w:r>
      <w:r w:rsidRPr="00DE11A4">
        <w:rPr>
          <w:rFonts w:cs="Tahoma"/>
          <w:szCs w:val="20"/>
        </w:rPr>
        <w:t xml:space="preserve">, dated </w:t>
      </w:r>
      <w:r w:rsidR="006962DF" w:rsidRPr="00DE11A4">
        <w:rPr>
          <w:rFonts w:cs="Tahoma"/>
          <w:szCs w:val="20"/>
        </w:rPr>
        <w:t>[</w:t>
      </w:r>
      <w:r w:rsidR="006962DF">
        <w:rPr>
          <w:rFonts w:cs="Tahoma"/>
          <w:szCs w:val="20"/>
        </w:rPr>
        <w:t>Insert</w:t>
      </w:r>
      <w:r w:rsidR="006962DF" w:rsidRPr="00DE11A4">
        <w:rPr>
          <w:rFonts w:cs="Tahoma"/>
          <w:szCs w:val="20"/>
        </w:rPr>
        <w:t xml:space="preserve"> LOC issuance date.]</w:t>
      </w:r>
      <w:r w:rsidRPr="00DE11A4">
        <w:rPr>
          <w:rFonts w:cs="Tahoma"/>
          <w:szCs w:val="20"/>
        </w:rPr>
        <w:t>.</w:t>
      </w:r>
    </w:p>
    <w:p w14:paraId="2B21F5F4" w14:textId="664C8B11" w:rsidR="00DE11A4" w:rsidRPr="00DE11A4" w:rsidRDefault="00DE11A4" w:rsidP="00DE11A4">
      <w:pPr>
        <w:spacing w:after="240"/>
        <w:jc w:val="both"/>
        <w:rPr>
          <w:rFonts w:cs="Tahoma"/>
          <w:szCs w:val="20"/>
        </w:rPr>
      </w:pPr>
      <w:r w:rsidRPr="00DE11A4">
        <w:rPr>
          <w:rFonts w:cs="Tahoma"/>
          <w:szCs w:val="20"/>
        </w:rPr>
        <w:t>To:</w:t>
      </w:r>
      <w:r w:rsidRPr="00DE11A4">
        <w:rPr>
          <w:rFonts w:cs="Tahoma"/>
          <w:szCs w:val="20"/>
        </w:rPr>
        <w:tab/>
        <w:t>[</w:t>
      </w:r>
      <w:r w:rsidR="006962DF">
        <w:rPr>
          <w:rFonts w:cs="Tahoma"/>
          <w:szCs w:val="20"/>
        </w:rPr>
        <w:t>Insert i</w:t>
      </w:r>
      <w:r w:rsidRPr="00DE11A4">
        <w:rPr>
          <w:rFonts w:cs="Tahoma"/>
          <w:szCs w:val="20"/>
        </w:rPr>
        <w:t xml:space="preserve">ssuing </w:t>
      </w:r>
      <w:r w:rsidR="006962DF">
        <w:rPr>
          <w:rFonts w:cs="Tahoma"/>
          <w:szCs w:val="20"/>
        </w:rPr>
        <w:t>b</w:t>
      </w:r>
      <w:r w:rsidRPr="00DE11A4">
        <w:rPr>
          <w:rFonts w:cs="Tahoma"/>
          <w:szCs w:val="20"/>
        </w:rPr>
        <w:t>ank</w:t>
      </w:r>
      <w:r w:rsidR="006962DF">
        <w:rPr>
          <w:rFonts w:cs="Tahoma"/>
          <w:szCs w:val="20"/>
        </w:rPr>
        <w:t xml:space="preserve"> name</w:t>
      </w:r>
      <w:r w:rsidRPr="00DE11A4">
        <w:rPr>
          <w:rFonts w:cs="Tahoma"/>
          <w:szCs w:val="20"/>
        </w:rPr>
        <w:t>], City of Steamboat Springs, beneficiary.</w:t>
      </w:r>
    </w:p>
    <w:p w14:paraId="50E5670F" w14:textId="256CBBB5" w:rsidR="00DE11A4" w:rsidRPr="00DE11A4" w:rsidRDefault="00DE11A4" w:rsidP="00DE11A4">
      <w:pPr>
        <w:spacing w:after="240"/>
        <w:jc w:val="both"/>
        <w:rPr>
          <w:rFonts w:cs="Tahoma"/>
          <w:szCs w:val="20"/>
        </w:rPr>
      </w:pPr>
      <w:r w:rsidRPr="00DE11A4">
        <w:rPr>
          <w:rFonts w:cs="Tahoma"/>
          <w:szCs w:val="20"/>
        </w:rPr>
        <w:t>[</w:t>
      </w:r>
      <w:r w:rsidR="006962DF">
        <w:rPr>
          <w:rFonts w:cs="Tahoma"/>
          <w:szCs w:val="20"/>
        </w:rPr>
        <w:t>Insert a</w:t>
      </w:r>
      <w:r w:rsidRPr="00DE11A4">
        <w:rPr>
          <w:rFonts w:cs="Tahoma"/>
          <w:szCs w:val="20"/>
        </w:rPr>
        <w:t xml:space="preserve">ddress of Issuing Bank], </w:t>
      </w:r>
    </w:p>
    <w:p w14:paraId="0BAF86FD" w14:textId="77777777" w:rsidR="00DE11A4" w:rsidRPr="00DE11A4" w:rsidRDefault="00DE11A4" w:rsidP="00DE11A4">
      <w:pPr>
        <w:spacing w:after="240"/>
        <w:jc w:val="both"/>
        <w:rPr>
          <w:rFonts w:cs="Tahoma"/>
          <w:szCs w:val="20"/>
        </w:rPr>
      </w:pPr>
    </w:p>
    <w:p w14:paraId="67DA57E6" w14:textId="77777777" w:rsidR="00DE11A4" w:rsidRPr="00DE11A4" w:rsidRDefault="00DE11A4" w:rsidP="00DE11A4">
      <w:pPr>
        <w:spacing w:after="240"/>
        <w:jc w:val="both"/>
        <w:rPr>
          <w:rFonts w:cs="Tahoma"/>
          <w:szCs w:val="20"/>
        </w:rPr>
      </w:pPr>
      <w:r w:rsidRPr="00DE11A4">
        <w:rPr>
          <w:rFonts w:cs="Tahoma"/>
          <w:szCs w:val="20"/>
        </w:rPr>
        <w:t>By:  Director of Planning and Community Development, City of Steamboat Springs</w:t>
      </w:r>
    </w:p>
    <w:p w14:paraId="3E6AF10A" w14:textId="77777777" w:rsidR="00DE11A4" w:rsidRPr="00DE11A4" w:rsidRDefault="00DE11A4" w:rsidP="00DE11A4">
      <w:pPr>
        <w:spacing w:after="240"/>
        <w:jc w:val="both"/>
        <w:rPr>
          <w:rFonts w:cs="Tahoma"/>
          <w:szCs w:val="20"/>
        </w:rPr>
      </w:pPr>
    </w:p>
    <w:p w14:paraId="27ADE859" w14:textId="77777777" w:rsidR="00DE11A4" w:rsidRDefault="00DE11A4" w:rsidP="00DE11A4">
      <w:pPr>
        <w:spacing w:after="240"/>
        <w:jc w:val="both"/>
        <w:rPr>
          <w:rFonts w:cs="Tahoma"/>
          <w:szCs w:val="20"/>
        </w:rPr>
      </w:pPr>
      <w:r w:rsidRPr="00DE11A4">
        <w:rPr>
          <w:rFonts w:cs="Tahoma"/>
          <w:szCs w:val="20"/>
        </w:rPr>
        <w:t>___________________________________</w:t>
      </w:r>
    </w:p>
    <w:p w14:paraId="148E6695" w14:textId="77777777" w:rsidR="006962DF" w:rsidRPr="00DE11A4" w:rsidRDefault="006962DF" w:rsidP="00DE11A4">
      <w:pPr>
        <w:spacing w:after="240"/>
        <w:jc w:val="both"/>
        <w:rPr>
          <w:rFonts w:cs="Tahoma"/>
          <w:szCs w:val="20"/>
        </w:rPr>
      </w:pPr>
    </w:p>
    <w:p w14:paraId="701F282C" w14:textId="77777777" w:rsidR="00DE11A4" w:rsidRPr="00DE11A4" w:rsidRDefault="00DE11A4" w:rsidP="00DE11A4"/>
    <w:sectPr w:rsidR="00DE11A4" w:rsidRPr="00DE11A4" w:rsidSect="00527CA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9512" w14:textId="77777777" w:rsidR="00F33F62" w:rsidRDefault="00F33F62" w:rsidP="007A31F0">
      <w:pPr>
        <w:spacing w:after="0" w:line="240" w:lineRule="auto"/>
      </w:pPr>
      <w:r>
        <w:separator/>
      </w:r>
    </w:p>
  </w:endnote>
  <w:endnote w:type="continuationSeparator" w:id="0">
    <w:p w14:paraId="086797A6" w14:textId="77777777" w:rsidR="00F33F62" w:rsidRDefault="00F33F62" w:rsidP="007A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B125" w14:textId="77777777" w:rsidR="00F33F62" w:rsidRDefault="00F33F62" w:rsidP="007A31F0">
      <w:pPr>
        <w:spacing w:after="0" w:line="240" w:lineRule="auto"/>
      </w:pPr>
      <w:r>
        <w:separator/>
      </w:r>
    </w:p>
  </w:footnote>
  <w:footnote w:type="continuationSeparator" w:id="0">
    <w:p w14:paraId="1DA5F40A" w14:textId="77777777" w:rsidR="00F33F62" w:rsidRDefault="00F33F62" w:rsidP="007A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94"/>
    <w:multiLevelType w:val="hybridMultilevel"/>
    <w:tmpl w:val="5A9CA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E6575"/>
    <w:multiLevelType w:val="hybridMultilevel"/>
    <w:tmpl w:val="3B00E00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878D4"/>
    <w:multiLevelType w:val="hybridMultilevel"/>
    <w:tmpl w:val="5852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37089"/>
    <w:multiLevelType w:val="hybridMultilevel"/>
    <w:tmpl w:val="30126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96F68"/>
    <w:multiLevelType w:val="hybridMultilevel"/>
    <w:tmpl w:val="85743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F5AF1"/>
    <w:multiLevelType w:val="hybridMultilevel"/>
    <w:tmpl w:val="3948E9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5C9D"/>
    <w:multiLevelType w:val="hybridMultilevel"/>
    <w:tmpl w:val="651A0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5843"/>
    <w:multiLevelType w:val="hybridMultilevel"/>
    <w:tmpl w:val="BA3AD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B30FB"/>
    <w:multiLevelType w:val="hybridMultilevel"/>
    <w:tmpl w:val="B43E3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8B1C1D"/>
    <w:multiLevelType w:val="hybridMultilevel"/>
    <w:tmpl w:val="7BD62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733C2"/>
    <w:multiLevelType w:val="hybridMultilevel"/>
    <w:tmpl w:val="B2EEC328"/>
    <w:lvl w:ilvl="0" w:tplc="04090003">
      <w:start w:val="1"/>
      <w:numFmt w:val="bullet"/>
      <w:lvlText w:val="o"/>
      <w:lvlJc w:val="left"/>
      <w:pPr>
        <w:ind w:left="720" w:hanging="360"/>
      </w:pPr>
      <w:rPr>
        <w:rFonts w:ascii="Courier New" w:hAnsi="Courier New" w:cs="Courier New" w:hint="default"/>
      </w:rPr>
    </w:lvl>
    <w:lvl w:ilvl="1" w:tplc="A6FC8754">
      <w:numFmt w:val="bullet"/>
      <w:lvlText w:val="•"/>
      <w:lvlJc w:val="left"/>
      <w:rPr>
        <w:rFonts w:ascii="Tahoma" w:eastAsia="Calibri" w:hAnsi="Tahoma" w:cs="Tahoma" w:hint="default"/>
      </w:rPr>
    </w:lvl>
    <w:lvl w:ilvl="2" w:tplc="80E4234A">
      <w:numFmt w:val="bullet"/>
      <w:lvlText w:val=""/>
      <w:lvlJc w:val="left"/>
      <w:rPr>
        <w:rFonts w:ascii="Symbol" w:eastAsia="Calibri"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34D7"/>
    <w:multiLevelType w:val="hybridMultilevel"/>
    <w:tmpl w:val="DB26C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E6A9A"/>
    <w:multiLevelType w:val="hybridMultilevel"/>
    <w:tmpl w:val="D55E0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86C70"/>
    <w:multiLevelType w:val="hybridMultilevel"/>
    <w:tmpl w:val="8910D0EC"/>
    <w:lvl w:ilvl="0" w:tplc="631C9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A7432"/>
    <w:multiLevelType w:val="hybridMultilevel"/>
    <w:tmpl w:val="007E30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6118DF"/>
    <w:multiLevelType w:val="hybridMultilevel"/>
    <w:tmpl w:val="B706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DF59ED"/>
    <w:multiLevelType w:val="hybridMultilevel"/>
    <w:tmpl w:val="68D8A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66B7A"/>
    <w:multiLevelType w:val="hybridMultilevel"/>
    <w:tmpl w:val="3006A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EB1FA6"/>
    <w:multiLevelType w:val="hybridMultilevel"/>
    <w:tmpl w:val="00F29B7C"/>
    <w:lvl w:ilvl="0" w:tplc="5F76AC38">
      <w:start w:val="1"/>
      <w:numFmt w:val="bullet"/>
      <w:pStyle w:val="ListParagraphaccessible"/>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669FC"/>
    <w:multiLevelType w:val="hybridMultilevel"/>
    <w:tmpl w:val="8BA4B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42706"/>
    <w:multiLevelType w:val="hybridMultilevel"/>
    <w:tmpl w:val="F814C9C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14028C"/>
    <w:multiLevelType w:val="hybridMultilevel"/>
    <w:tmpl w:val="1844602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C6B678B"/>
    <w:multiLevelType w:val="hybridMultilevel"/>
    <w:tmpl w:val="133C5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90173"/>
    <w:multiLevelType w:val="hybridMultilevel"/>
    <w:tmpl w:val="7B5C1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C6465F"/>
    <w:multiLevelType w:val="hybridMultilevel"/>
    <w:tmpl w:val="36247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132"/>
    <w:multiLevelType w:val="hybridMultilevel"/>
    <w:tmpl w:val="BFE6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B461A9"/>
    <w:multiLevelType w:val="hybridMultilevel"/>
    <w:tmpl w:val="AF70E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81898"/>
    <w:multiLevelType w:val="hybridMultilevel"/>
    <w:tmpl w:val="5762A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F2938"/>
    <w:multiLevelType w:val="hybridMultilevel"/>
    <w:tmpl w:val="E26C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D002E"/>
    <w:multiLevelType w:val="hybridMultilevel"/>
    <w:tmpl w:val="3534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354793"/>
    <w:multiLevelType w:val="hybridMultilevel"/>
    <w:tmpl w:val="B89852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53932"/>
    <w:multiLevelType w:val="hybridMultilevel"/>
    <w:tmpl w:val="5B22B3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C71437"/>
    <w:multiLevelType w:val="hybridMultilevel"/>
    <w:tmpl w:val="F6387A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1315F"/>
    <w:multiLevelType w:val="hybridMultilevel"/>
    <w:tmpl w:val="AE4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E289E"/>
    <w:multiLevelType w:val="hybridMultilevel"/>
    <w:tmpl w:val="3C38A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F67B0E"/>
    <w:multiLevelType w:val="hybridMultilevel"/>
    <w:tmpl w:val="4B9A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153C42"/>
    <w:multiLevelType w:val="hybridMultilevel"/>
    <w:tmpl w:val="5832C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36EA0"/>
    <w:multiLevelType w:val="hybridMultilevel"/>
    <w:tmpl w:val="6E8A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454813">
    <w:abstractNumId w:val="5"/>
  </w:num>
  <w:num w:numId="2" w16cid:durableId="319621079">
    <w:abstractNumId w:val="33"/>
  </w:num>
  <w:num w:numId="3" w16cid:durableId="2084834672">
    <w:abstractNumId w:val="31"/>
  </w:num>
  <w:num w:numId="4" w16cid:durableId="1592544849">
    <w:abstractNumId w:val="16"/>
  </w:num>
  <w:num w:numId="5" w16cid:durableId="943732533">
    <w:abstractNumId w:val="10"/>
  </w:num>
  <w:num w:numId="6" w16cid:durableId="2083990205">
    <w:abstractNumId w:val="26"/>
  </w:num>
  <w:num w:numId="7" w16cid:durableId="566766445">
    <w:abstractNumId w:val="11"/>
  </w:num>
  <w:num w:numId="8" w16cid:durableId="669061007">
    <w:abstractNumId w:val="4"/>
  </w:num>
  <w:num w:numId="9" w16cid:durableId="456728803">
    <w:abstractNumId w:val="24"/>
  </w:num>
  <w:num w:numId="10" w16cid:durableId="1770659950">
    <w:abstractNumId w:val="28"/>
  </w:num>
  <w:num w:numId="11" w16cid:durableId="569851613">
    <w:abstractNumId w:val="36"/>
  </w:num>
  <w:num w:numId="12" w16cid:durableId="1217816318">
    <w:abstractNumId w:val="27"/>
  </w:num>
  <w:num w:numId="13" w16cid:durableId="569271523">
    <w:abstractNumId w:val="6"/>
  </w:num>
  <w:num w:numId="14" w16cid:durableId="2052222149">
    <w:abstractNumId w:val="0"/>
  </w:num>
  <w:num w:numId="15" w16cid:durableId="1838107220">
    <w:abstractNumId w:val="19"/>
  </w:num>
  <w:num w:numId="16" w16cid:durableId="160392573">
    <w:abstractNumId w:val="14"/>
  </w:num>
  <w:num w:numId="17" w16cid:durableId="21444957">
    <w:abstractNumId w:val="18"/>
  </w:num>
  <w:num w:numId="18" w16cid:durableId="954558549">
    <w:abstractNumId w:val="22"/>
  </w:num>
  <w:num w:numId="19" w16cid:durableId="30569336">
    <w:abstractNumId w:val="3"/>
  </w:num>
  <w:num w:numId="20" w16cid:durableId="290480604">
    <w:abstractNumId w:val="2"/>
  </w:num>
  <w:num w:numId="21" w16cid:durableId="1618368594">
    <w:abstractNumId w:val="21"/>
  </w:num>
  <w:num w:numId="22" w16cid:durableId="472716276">
    <w:abstractNumId w:val="9"/>
  </w:num>
  <w:num w:numId="23" w16cid:durableId="517893595">
    <w:abstractNumId w:val="12"/>
  </w:num>
  <w:num w:numId="24" w16cid:durableId="1575504009">
    <w:abstractNumId w:val="37"/>
  </w:num>
  <w:num w:numId="25" w16cid:durableId="1609001611">
    <w:abstractNumId w:val="7"/>
  </w:num>
  <w:num w:numId="26" w16cid:durableId="932084815">
    <w:abstractNumId w:val="15"/>
  </w:num>
  <w:num w:numId="27" w16cid:durableId="1259757346">
    <w:abstractNumId w:val="25"/>
  </w:num>
  <w:num w:numId="28" w16cid:durableId="559487888">
    <w:abstractNumId w:val="8"/>
  </w:num>
  <w:num w:numId="29" w16cid:durableId="1879706804">
    <w:abstractNumId w:val="17"/>
  </w:num>
  <w:num w:numId="30" w16cid:durableId="608776820">
    <w:abstractNumId w:val="23"/>
  </w:num>
  <w:num w:numId="31" w16cid:durableId="7955218">
    <w:abstractNumId w:val="29"/>
  </w:num>
  <w:num w:numId="32" w16cid:durableId="88818541">
    <w:abstractNumId w:val="30"/>
  </w:num>
  <w:num w:numId="33" w16cid:durableId="321470775">
    <w:abstractNumId w:val="1"/>
  </w:num>
  <w:num w:numId="34" w16cid:durableId="1978993981">
    <w:abstractNumId w:val="34"/>
  </w:num>
  <w:num w:numId="35" w16cid:durableId="1219241021">
    <w:abstractNumId w:val="20"/>
  </w:num>
  <w:num w:numId="36" w16cid:durableId="1369648233">
    <w:abstractNumId w:val="32"/>
  </w:num>
  <w:num w:numId="37" w16cid:durableId="1211307231">
    <w:abstractNumId w:val="35"/>
  </w:num>
  <w:num w:numId="38" w16cid:durableId="576014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F0"/>
    <w:rsid w:val="00003F96"/>
    <w:rsid w:val="000144F5"/>
    <w:rsid w:val="000310F5"/>
    <w:rsid w:val="00031BD7"/>
    <w:rsid w:val="00035A6F"/>
    <w:rsid w:val="000376C1"/>
    <w:rsid w:val="00042F9A"/>
    <w:rsid w:val="00055BB5"/>
    <w:rsid w:val="00062FEE"/>
    <w:rsid w:val="00064E4B"/>
    <w:rsid w:val="00086025"/>
    <w:rsid w:val="00086C1A"/>
    <w:rsid w:val="00087A61"/>
    <w:rsid w:val="000A083C"/>
    <w:rsid w:val="000A3C19"/>
    <w:rsid w:val="000A68B9"/>
    <w:rsid w:val="000C1139"/>
    <w:rsid w:val="000D78E0"/>
    <w:rsid w:val="000E4453"/>
    <w:rsid w:val="000F5E22"/>
    <w:rsid w:val="000F6A5F"/>
    <w:rsid w:val="0010414F"/>
    <w:rsid w:val="00116F78"/>
    <w:rsid w:val="00143463"/>
    <w:rsid w:val="00143F77"/>
    <w:rsid w:val="00162806"/>
    <w:rsid w:val="00165206"/>
    <w:rsid w:val="001674E5"/>
    <w:rsid w:val="00172640"/>
    <w:rsid w:val="001757AA"/>
    <w:rsid w:val="001910E7"/>
    <w:rsid w:val="001962D1"/>
    <w:rsid w:val="001A3951"/>
    <w:rsid w:val="001B43F4"/>
    <w:rsid w:val="001D41D7"/>
    <w:rsid w:val="001E7F39"/>
    <w:rsid w:val="001F29E3"/>
    <w:rsid w:val="001F2C10"/>
    <w:rsid w:val="001F4609"/>
    <w:rsid w:val="001F4DE7"/>
    <w:rsid w:val="001F78B4"/>
    <w:rsid w:val="00203FC2"/>
    <w:rsid w:val="00205310"/>
    <w:rsid w:val="00205F09"/>
    <w:rsid w:val="002178E3"/>
    <w:rsid w:val="00222039"/>
    <w:rsid w:val="00224330"/>
    <w:rsid w:val="00225EFC"/>
    <w:rsid w:val="00242B0E"/>
    <w:rsid w:val="00253DBF"/>
    <w:rsid w:val="002563A8"/>
    <w:rsid w:val="00265523"/>
    <w:rsid w:val="00277DAC"/>
    <w:rsid w:val="00292CD4"/>
    <w:rsid w:val="002A4A42"/>
    <w:rsid w:val="002B2D96"/>
    <w:rsid w:val="002F1040"/>
    <w:rsid w:val="00303746"/>
    <w:rsid w:val="00316094"/>
    <w:rsid w:val="0033235F"/>
    <w:rsid w:val="003407D7"/>
    <w:rsid w:val="003431B4"/>
    <w:rsid w:val="00354673"/>
    <w:rsid w:val="00357EEF"/>
    <w:rsid w:val="003703BC"/>
    <w:rsid w:val="00373A3B"/>
    <w:rsid w:val="00376416"/>
    <w:rsid w:val="003808DE"/>
    <w:rsid w:val="00390AFB"/>
    <w:rsid w:val="003A34C9"/>
    <w:rsid w:val="003B4A63"/>
    <w:rsid w:val="003C0B2C"/>
    <w:rsid w:val="003C6502"/>
    <w:rsid w:val="003D422D"/>
    <w:rsid w:val="003D53D9"/>
    <w:rsid w:val="00407FBB"/>
    <w:rsid w:val="00427189"/>
    <w:rsid w:val="0043527D"/>
    <w:rsid w:val="00464852"/>
    <w:rsid w:val="0047406A"/>
    <w:rsid w:val="004743CF"/>
    <w:rsid w:val="00475664"/>
    <w:rsid w:val="00485E84"/>
    <w:rsid w:val="004B318A"/>
    <w:rsid w:val="004B44D3"/>
    <w:rsid w:val="004C1E3C"/>
    <w:rsid w:val="004D23B3"/>
    <w:rsid w:val="004F7825"/>
    <w:rsid w:val="004F7FBF"/>
    <w:rsid w:val="00507A42"/>
    <w:rsid w:val="005131EA"/>
    <w:rsid w:val="005212DB"/>
    <w:rsid w:val="00527CA7"/>
    <w:rsid w:val="00527D35"/>
    <w:rsid w:val="00533AB8"/>
    <w:rsid w:val="00534016"/>
    <w:rsid w:val="00536B9A"/>
    <w:rsid w:val="005410E8"/>
    <w:rsid w:val="00543AEB"/>
    <w:rsid w:val="00560173"/>
    <w:rsid w:val="00562216"/>
    <w:rsid w:val="00564EB4"/>
    <w:rsid w:val="00566AE7"/>
    <w:rsid w:val="00573D73"/>
    <w:rsid w:val="0058286D"/>
    <w:rsid w:val="005872A3"/>
    <w:rsid w:val="005A53F2"/>
    <w:rsid w:val="005A7E0D"/>
    <w:rsid w:val="005B0952"/>
    <w:rsid w:val="005B5748"/>
    <w:rsid w:val="005C5736"/>
    <w:rsid w:val="005D4788"/>
    <w:rsid w:val="005D47C1"/>
    <w:rsid w:val="005E7AF5"/>
    <w:rsid w:val="00615974"/>
    <w:rsid w:val="00624C83"/>
    <w:rsid w:val="00635E94"/>
    <w:rsid w:val="006400EC"/>
    <w:rsid w:val="00663441"/>
    <w:rsid w:val="006655DD"/>
    <w:rsid w:val="006732A4"/>
    <w:rsid w:val="006962DF"/>
    <w:rsid w:val="006D0C2B"/>
    <w:rsid w:val="006D4087"/>
    <w:rsid w:val="0070360D"/>
    <w:rsid w:val="00713C89"/>
    <w:rsid w:val="00732556"/>
    <w:rsid w:val="00760C1A"/>
    <w:rsid w:val="00761C9E"/>
    <w:rsid w:val="00762B81"/>
    <w:rsid w:val="0077783A"/>
    <w:rsid w:val="0079046D"/>
    <w:rsid w:val="007A31F0"/>
    <w:rsid w:val="007B6A6E"/>
    <w:rsid w:val="007D5B32"/>
    <w:rsid w:val="007E632E"/>
    <w:rsid w:val="007F40D3"/>
    <w:rsid w:val="00812004"/>
    <w:rsid w:val="0081670A"/>
    <w:rsid w:val="00823608"/>
    <w:rsid w:val="008265E5"/>
    <w:rsid w:val="00835DC0"/>
    <w:rsid w:val="008409E3"/>
    <w:rsid w:val="00846FF6"/>
    <w:rsid w:val="00853354"/>
    <w:rsid w:val="00853AE2"/>
    <w:rsid w:val="00884F62"/>
    <w:rsid w:val="008A25D0"/>
    <w:rsid w:val="008A7C32"/>
    <w:rsid w:val="008A7E96"/>
    <w:rsid w:val="008C5FA6"/>
    <w:rsid w:val="008D5FC6"/>
    <w:rsid w:val="008E416F"/>
    <w:rsid w:val="008E7026"/>
    <w:rsid w:val="00900793"/>
    <w:rsid w:val="00907577"/>
    <w:rsid w:val="00911A36"/>
    <w:rsid w:val="00923508"/>
    <w:rsid w:val="00923638"/>
    <w:rsid w:val="00925FC2"/>
    <w:rsid w:val="00946AE2"/>
    <w:rsid w:val="00971135"/>
    <w:rsid w:val="00973A87"/>
    <w:rsid w:val="00986B0C"/>
    <w:rsid w:val="00987D8E"/>
    <w:rsid w:val="009A0A14"/>
    <w:rsid w:val="009B1DBF"/>
    <w:rsid w:val="009D01AD"/>
    <w:rsid w:val="009D1B1E"/>
    <w:rsid w:val="009D371C"/>
    <w:rsid w:val="009D5D81"/>
    <w:rsid w:val="009F242E"/>
    <w:rsid w:val="00A0782B"/>
    <w:rsid w:val="00A23A23"/>
    <w:rsid w:val="00A351C4"/>
    <w:rsid w:val="00A35D6A"/>
    <w:rsid w:val="00A50F49"/>
    <w:rsid w:val="00A62431"/>
    <w:rsid w:val="00A724DC"/>
    <w:rsid w:val="00A72E89"/>
    <w:rsid w:val="00A73D35"/>
    <w:rsid w:val="00A95677"/>
    <w:rsid w:val="00AD08E6"/>
    <w:rsid w:val="00AE3FBF"/>
    <w:rsid w:val="00AF107C"/>
    <w:rsid w:val="00AF5F33"/>
    <w:rsid w:val="00B07F32"/>
    <w:rsid w:val="00B1614A"/>
    <w:rsid w:val="00B50EEC"/>
    <w:rsid w:val="00B55C83"/>
    <w:rsid w:val="00B55C85"/>
    <w:rsid w:val="00B56808"/>
    <w:rsid w:val="00B73A9F"/>
    <w:rsid w:val="00B803C5"/>
    <w:rsid w:val="00B863AF"/>
    <w:rsid w:val="00B90704"/>
    <w:rsid w:val="00B92D18"/>
    <w:rsid w:val="00B94FC3"/>
    <w:rsid w:val="00BA3293"/>
    <w:rsid w:val="00BB69A3"/>
    <w:rsid w:val="00BC4DDB"/>
    <w:rsid w:val="00BC6F5B"/>
    <w:rsid w:val="00BE1135"/>
    <w:rsid w:val="00BE149F"/>
    <w:rsid w:val="00BF3033"/>
    <w:rsid w:val="00C10BD2"/>
    <w:rsid w:val="00C15FF4"/>
    <w:rsid w:val="00C16FA1"/>
    <w:rsid w:val="00C176DA"/>
    <w:rsid w:val="00C20611"/>
    <w:rsid w:val="00C30B01"/>
    <w:rsid w:val="00C35CDA"/>
    <w:rsid w:val="00C605FB"/>
    <w:rsid w:val="00C66870"/>
    <w:rsid w:val="00C738CE"/>
    <w:rsid w:val="00C765F2"/>
    <w:rsid w:val="00C809B4"/>
    <w:rsid w:val="00C84089"/>
    <w:rsid w:val="00C9660B"/>
    <w:rsid w:val="00CA59EE"/>
    <w:rsid w:val="00CB03B3"/>
    <w:rsid w:val="00CC5796"/>
    <w:rsid w:val="00CD4B99"/>
    <w:rsid w:val="00CF0824"/>
    <w:rsid w:val="00D00494"/>
    <w:rsid w:val="00D01BCC"/>
    <w:rsid w:val="00D20AA2"/>
    <w:rsid w:val="00D225CE"/>
    <w:rsid w:val="00D46AD4"/>
    <w:rsid w:val="00D66FCE"/>
    <w:rsid w:val="00D7125E"/>
    <w:rsid w:val="00D978F5"/>
    <w:rsid w:val="00DA3DC1"/>
    <w:rsid w:val="00DC0BC4"/>
    <w:rsid w:val="00DD00DC"/>
    <w:rsid w:val="00DE11A4"/>
    <w:rsid w:val="00DE3167"/>
    <w:rsid w:val="00DE3A6F"/>
    <w:rsid w:val="00DF22B6"/>
    <w:rsid w:val="00E33CFF"/>
    <w:rsid w:val="00E35DF7"/>
    <w:rsid w:val="00E50E7D"/>
    <w:rsid w:val="00E712F0"/>
    <w:rsid w:val="00E7596A"/>
    <w:rsid w:val="00E874DB"/>
    <w:rsid w:val="00EB489F"/>
    <w:rsid w:val="00EC2799"/>
    <w:rsid w:val="00EC73C3"/>
    <w:rsid w:val="00EE05BC"/>
    <w:rsid w:val="00EE213E"/>
    <w:rsid w:val="00EF6DB1"/>
    <w:rsid w:val="00F07C00"/>
    <w:rsid w:val="00F1066A"/>
    <w:rsid w:val="00F15EB6"/>
    <w:rsid w:val="00F21DC4"/>
    <w:rsid w:val="00F31313"/>
    <w:rsid w:val="00F33F62"/>
    <w:rsid w:val="00F416A5"/>
    <w:rsid w:val="00F464FA"/>
    <w:rsid w:val="00F52F88"/>
    <w:rsid w:val="00F57D9D"/>
    <w:rsid w:val="00F60131"/>
    <w:rsid w:val="00F615F2"/>
    <w:rsid w:val="00F847F9"/>
    <w:rsid w:val="00F918D8"/>
    <w:rsid w:val="00FA0179"/>
    <w:rsid w:val="00FB365F"/>
    <w:rsid w:val="00FC268D"/>
    <w:rsid w:val="00FD26CC"/>
    <w:rsid w:val="00FE34EC"/>
    <w:rsid w:val="00FE7E4F"/>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DF43"/>
  <w15:chartTrackingRefBased/>
  <w15:docId w15:val="{7EC1A7DD-BBD7-4A94-9540-3454F924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36"/>
    <w:pPr>
      <w:spacing w:after="160" w:line="259" w:lineRule="auto"/>
    </w:pPr>
  </w:style>
  <w:style w:type="paragraph" w:styleId="Heading1">
    <w:name w:val="heading 1"/>
    <w:basedOn w:val="Normal"/>
    <w:next w:val="Normal"/>
    <w:link w:val="Heading1Char"/>
    <w:uiPriority w:val="9"/>
    <w:qFormat/>
    <w:rsid w:val="00B07F32"/>
    <w:pPr>
      <w:keepNext/>
      <w:keepLines/>
      <w:spacing w:before="240" w:after="240"/>
      <w:outlineLvl w:val="0"/>
    </w:pPr>
    <w:rPr>
      <w:rFonts w:eastAsia="Times New Roman"/>
      <w:b/>
      <w:sz w:val="40"/>
      <w:szCs w:val="40"/>
    </w:rPr>
  </w:style>
  <w:style w:type="paragraph" w:styleId="Heading2">
    <w:name w:val="heading 2"/>
    <w:basedOn w:val="Normal"/>
    <w:next w:val="Normal"/>
    <w:link w:val="Heading2Char"/>
    <w:autoRedefine/>
    <w:uiPriority w:val="9"/>
    <w:unhideWhenUsed/>
    <w:qFormat/>
    <w:rsid w:val="007B6A6E"/>
    <w:pPr>
      <w:keepNext/>
      <w:keepLines/>
      <w:spacing w:before="240" w:after="0"/>
      <w:outlineLvl w:val="1"/>
    </w:pPr>
    <w:rPr>
      <w:rFonts w:eastAsia="Times New Roman"/>
      <w:b/>
      <w:sz w:val="32"/>
      <w:szCs w:val="36"/>
    </w:rPr>
  </w:style>
  <w:style w:type="paragraph" w:styleId="Heading3">
    <w:name w:val="heading 3"/>
    <w:basedOn w:val="Normal"/>
    <w:next w:val="Normal"/>
    <w:link w:val="Heading3Char"/>
    <w:uiPriority w:val="9"/>
    <w:unhideWhenUsed/>
    <w:qFormat/>
    <w:rsid w:val="005B0952"/>
    <w:pPr>
      <w:keepNext/>
      <w:keepLines/>
      <w:spacing w:before="240" w:after="0"/>
      <w:outlineLvl w:val="2"/>
    </w:pPr>
    <w:rPr>
      <w:rFonts w:eastAsia="Times New Roman"/>
      <w:b/>
      <w:sz w:val="28"/>
      <w:szCs w:val="36"/>
    </w:rPr>
  </w:style>
  <w:style w:type="paragraph" w:styleId="Heading4">
    <w:name w:val="heading 4"/>
    <w:basedOn w:val="Normal"/>
    <w:next w:val="Normal"/>
    <w:link w:val="Heading4Char"/>
    <w:autoRedefine/>
    <w:uiPriority w:val="9"/>
    <w:unhideWhenUsed/>
    <w:qFormat/>
    <w:rsid w:val="003703BC"/>
    <w:pPr>
      <w:keepNext/>
      <w:keepLines/>
      <w:spacing w:before="2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F0"/>
    <w:pPr>
      <w:tabs>
        <w:tab w:val="center" w:pos="4680"/>
        <w:tab w:val="right" w:pos="9360"/>
      </w:tabs>
      <w:spacing w:after="0" w:line="240" w:lineRule="auto"/>
    </w:pPr>
    <w:rPr>
      <w:rFonts w:ascii="Tahoma" w:hAnsi="Tahoma"/>
      <w:sz w:val="20"/>
    </w:rPr>
  </w:style>
  <w:style w:type="character" w:customStyle="1" w:styleId="HeaderChar">
    <w:name w:val="Header Char"/>
    <w:basedOn w:val="DefaultParagraphFont"/>
    <w:link w:val="Header"/>
    <w:uiPriority w:val="99"/>
    <w:rsid w:val="007A31F0"/>
  </w:style>
  <w:style w:type="paragraph" w:styleId="Footer">
    <w:name w:val="footer"/>
    <w:basedOn w:val="Normal"/>
    <w:link w:val="FooterChar"/>
    <w:uiPriority w:val="99"/>
    <w:unhideWhenUsed/>
    <w:rsid w:val="007A31F0"/>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7A31F0"/>
  </w:style>
  <w:style w:type="paragraph" w:styleId="Title">
    <w:name w:val="Title"/>
    <w:basedOn w:val="Normal"/>
    <w:next w:val="Normal"/>
    <w:link w:val="TitleChar"/>
    <w:uiPriority w:val="10"/>
    <w:rsid w:val="007A31F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7A31F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B07F32"/>
    <w:rPr>
      <w:rFonts w:eastAsia="Times New Roman"/>
      <w:b/>
      <w:sz w:val="40"/>
      <w:szCs w:val="40"/>
    </w:rPr>
  </w:style>
  <w:style w:type="paragraph" w:styleId="ListParagraph">
    <w:name w:val="List Paragraph"/>
    <w:basedOn w:val="Normal"/>
    <w:uiPriority w:val="34"/>
    <w:qFormat/>
    <w:rsid w:val="00225EFC"/>
    <w:pPr>
      <w:ind w:left="720"/>
      <w:contextualSpacing/>
    </w:pPr>
  </w:style>
  <w:style w:type="table" w:styleId="TableGrid">
    <w:name w:val="Table Grid"/>
    <w:basedOn w:val="TableNormal"/>
    <w:uiPriority w:val="39"/>
    <w:rsid w:val="00E7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A23A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FA017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FA0179"/>
    <w:tblPr>
      <w:tblStyleRowBandSize w:val="1"/>
      <w:tblStyleColBandSize w:val="1"/>
      <w:tblBorders>
        <w:top w:val="single" w:sz="2" w:space="0" w:color="EAEAEA"/>
        <w:bottom w:val="single" w:sz="2" w:space="0" w:color="EAEAEA"/>
        <w:insideH w:val="single" w:sz="2" w:space="0" w:color="EAEAEA"/>
        <w:insideV w:val="single" w:sz="2" w:space="0" w:color="EAEAEA"/>
      </w:tblBorders>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styleId="GridTable2-Accent6">
    <w:name w:val="Grid Table 2 Accent 6"/>
    <w:basedOn w:val="TableNormal"/>
    <w:uiPriority w:val="47"/>
    <w:rsid w:val="00FA0179"/>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paragraph" w:styleId="Subtitle">
    <w:name w:val="Subtitle"/>
    <w:basedOn w:val="Normal"/>
    <w:next w:val="Normal"/>
    <w:link w:val="SubtitleChar"/>
    <w:uiPriority w:val="11"/>
    <w:qFormat/>
    <w:rsid w:val="00DC0BC4"/>
    <w:pPr>
      <w:numPr>
        <w:ilvl w:val="1"/>
      </w:numPr>
    </w:pPr>
    <w:rPr>
      <w:rFonts w:ascii="Tahoma" w:eastAsia="Times New Roman" w:hAnsi="Tahoma"/>
      <w:color w:val="5A5A5A"/>
      <w:spacing w:val="15"/>
      <w:sz w:val="20"/>
    </w:rPr>
  </w:style>
  <w:style w:type="character" w:customStyle="1" w:styleId="SubtitleChar">
    <w:name w:val="Subtitle Char"/>
    <w:link w:val="Subtitle"/>
    <w:uiPriority w:val="11"/>
    <w:rsid w:val="00DC0BC4"/>
    <w:rPr>
      <w:rFonts w:eastAsia="Times New Roman"/>
      <w:color w:val="5A5A5A"/>
      <w:spacing w:val="15"/>
    </w:rPr>
  </w:style>
  <w:style w:type="paragraph" w:styleId="NoSpacing">
    <w:name w:val="No Spacing"/>
    <w:uiPriority w:val="1"/>
    <w:qFormat/>
    <w:rsid w:val="001E7F39"/>
    <w:rPr>
      <w:rFonts w:ascii="Tahoma" w:hAnsi="Tahoma"/>
      <w:szCs w:val="22"/>
    </w:rPr>
  </w:style>
  <w:style w:type="character" w:customStyle="1" w:styleId="Heading2Char">
    <w:name w:val="Heading 2 Char"/>
    <w:link w:val="Heading2"/>
    <w:uiPriority w:val="9"/>
    <w:rsid w:val="007B6A6E"/>
    <w:rPr>
      <w:rFonts w:eastAsia="Times New Roman"/>
      <w:b/>
      <w:sz w:val="32"/>
      <w:szCs w:val="36"/>
    </w:rPr>
  </w:style>
  <w:style w:type="character" w:customStyle="1" w:styleId="Heading3Char">
    <w:name w:val="Heading 3 Char"/>
    <w:link w:val="Heading3"/>
    <w:uiPriority w:val="9"/>
    <w:rsid w:val="005B0952"/>
    <w:rPr>
      <w:rFonts w:eastAsia="Times New Roman"/>
      <w:b/>
      <w:sz w:val="28"/>
      <w:szCs w:val="36"/>
    </w:rPr>
  </w:style>
  <w:style w:type="paragraph" w:styleId="Revision">
    <w:name w:val="Revision"/>
    <w:hidden/>
    <w:uiPriority w:val="99"/>
    <w:semiHidden/>
    <w:rsid w:val="000A3C19"/>
    <w:rPr>
      <w:sz w:val="22"/>
      <w:szCs w:val="22"/>
    </w:rPr>
  </w:style>
  <w:style w:type="character" w:styleId="CommentReference">
    <w:name w:val="annotation reference"/>
    <w:uiPriority w:val="99"/>
    <w:semiHidden/>
    <w:unhideWhenUsed/>
    <w:rsid w:val="000A3C19"/>
    <w:rPr>
      <w:sz w:val="16"/>
      <w:szCs w:val="16"/>
    </w:rPr>
  </w:style>
  <w:style w:type="paragraph" w:styleId="CommentText">
    <w:name w:val="annotation text"/>
    <w:basedOn w:val="Normal"/>
    <w:link w:val="CommentTextChar"/>
    <w:uiPriority w:val="99"/>
    <w:semiHidden/>
    <w:unhideWhenUsed/>
    <w:rsid w:val="000A3C19"/>
    <w:pPr>
      <w:spacing w:line="240" w:lineRule="auto"/>
    </w:pPr>
    <w:rPr>
      <w:sz w:val="20"/>
      <w:szCs w:val="20"/>
    </w:rPr>
  </w:style>
  <w:style w:type="character" w:customStyle="1" w:styleId="CommentTextChar">
    <w:name w:val="Comment Text Char"/>
    <w:link w:val="CommentText"/>
    <w:uiPriority w:val="99"/>
    <w:semiHidden/>
    <w:rsid w:val="000A3C19"/>
    <w:rPr>
      <w:sz w:val="20"/>
      <w:szCs w:val="20"/>
    </w:rPr>
  </w:style>
  <w:style w:type="paragraph" w:styleId="CommentSubject">
    <w:name w:val="annotation subject"/>
    <w:basedOn w:val="CommentText"/>
    <w:next w:val="CommentText"/>
    <w:link w:val="CommentSubjectChar"/>
    <w:uiPriority w:val="99"/>
    <w:semiHidden/>
    <w:unhideWhenUsed/>
    <w:rsid w:val="000A3C19"/>
    <w:rPr>
      <w:b/>
      <w:bCs/>
    </w:rPr>
  </w:style>
  <w:style w:type="character" w:customStyle="1" w:styleId="CommentSubjectChar">
    <w:name w:val="Comment Subject Char"/>
    <w:link w:val="CommentSubject"/>
    <w:uiPriority w:val="99"/>
    <w:semiHidden/>
    <w:rsid w:val="000A3C19"/>
    <w:rPr>
      <w:b/>
      <w:bCs/>
      <w:sz w:val="20"/>
      <w:szCs w:val="20"/>
    </w:rPr>
  </w:style>
  <w:style w:type="paragraph" w:customStyle="1" w:styleId="ListParagraphaccessible">
    <w:name w:val="List Paragraph_accessible"/>
    <w:basedOn w:val="ListParagraph"/>
    <w:qFormat/>
    <w:rsid w:val="00225EFC"/>
    <w:pPr>
      <w:numPr>
        <w:numId w:val="17"/>
      </w:numPr>
    </w:pPr>
  </w:style>
  <w:style w:type="paragraph" w:customStyle="1" w:styleId="Tablebold">
    <w:name w:val="Table_bold"/>
    <w:basedOn w:val="Normal"/>
    <w:qFormat/>
    <w:rsid w:val="00225EFC"/>
    <w:pPr>
      <w:widowControl w:val="0"/>
    </w:pPr>
    <w:rPr>
      <w:rFonts w:asciiTheme="minorHAnsi" w:hAnsiTheme="minorHAnsi" w:cs="Tahoma"/>
      <w:b/>
      <w:bCs/>
      <w:szCs w:val="16"/>
    </w:rPr>
  </w:style>
  <w:style w:type="paragraph" w:customStyle="1" w:styleId="Tabletext">
    <w:name w:val="Table text"/>
    <w:basedOn w:val="Normal"/>
    <w:autoRedefine/>
    <w:qFormat/>
    <w:rsid w:val="005B0952"/>
    <w:pPr>
      <w:keepNext/>
      <w:keepLines/>
      <w:spacing w:before="120" w:after="120"/>
      <w:outlineLvl w:val="0"/>
    </w:pPr>
    <w:rPr>
      <w:rFonts w:eastAsia="Times New Roman"/>
      <w:b/>
      <w:szCs w:val="32"/>
    </w:rPr>
  </w:style>
  <w:style w:type="character" w:customStyle="1" w:styleId="Heading4Char">
    <w:name w:val="Heading 4 Char"/>
    <w:basedOn w:val="DefaultParagraphFont"/>
    <w:link w:val="Heading4"/>
    <w:uiPriority w:val="9"/>
    <w:rsid w:val="003703BC"/>
    <w:rPr>
      <w:rFonts w:eastAsiaTheme="majorEastAsia" w:cstheme="majorBidi"/>
      <w:b/>
      <w:iCs/>
    </w:rPr>
  </w:style>
  <w:style w:type="table" w:styleId="GridTable5Dark-Accent2">
    <w:name w:val="Grid Table 5 Dark Accent 2"/>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4">
    <w:name w:val="Grid Table 4"/>
    <w:basedOn w:val="TableNormal"/>
    <w:uiPriority w:val="49"/>
    <w:rsid w:val="00CB03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CB03B3"/>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styleId="Caption">
    <w:name w:val="caption"/>
    <w:basedOn w:val="Normal"/>
    <w:next w:val="Normal"/>
    <w:autoRedefine/>
    <w:uiPriority w:val="35"/>
    <w:unhideWhenUsed/>
    <w:qFormat/>
    <w:rsid w:val="000144F5"/>
    <w:pPr>
      <w:keepNext/>
      <w:spacing w:before="240" w:after="0" w:line="240" w:lineRule="auto"/>
    </w:pPr>
    <w:rPr>
      <w:b/>
      <w:bCs/>
      <w:iCs/>
      <w:color w:val="00000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432">
      <w:bodyDiv w:val="1"/>
      <w:marLeft w:val="0"/>
      <w:marRight w:val="0"/>
      <w:marTop w:val="0"/>
      <w:marBottom w:val="0"/>
      <w:divBdr>
        <w:top w:val="none" w:sz="0" w:space="0" w:color="auto"/>
        <w:left w:val="none" w:sz="0" w:space="0" w:color="auto"/>
        <w:bottom w:val="none" w:sz="0" w:space="0" w:color="auto"/>
        <w:right w:val="none" w:sz="0" w:space="0" w:color="auto"/>
      </w:divBdr>
    </w:div>
    <w:div w:id="283316264">
      <w:bodyDiv w:val="1"/>
      <w:marLeft w:val="0"/>
      <w:marRight w:val="0"/>
      <w:marTop w:val="0"/>
      <w:marBottom w:val="0"/>
      <w:divBdr>
        <w:top w:val="none" w:sz="0" w:space="0" w:color="auto"/>
        <w:left w:val="none" w:sz="0" w:space="0" w:color="auto"/>
        <w:bottom w:val="none" w:sz="0" w:space="0" w:color="auto"/>
        <w:right w:val="none" w:sz="0" w:space="0" w:color="auto"/>
      </w:divBdr>
    </w:div>
    <w:div w:id="715473989">
      <w:bodyDiv w:val="1"/>
      <w:marLeft w:val="0"/>
      <w:marRight w:val="0"/>
      <w:marTop w:val="0"/>
      <w:marBottom w:val="0"/>
      <w:divBdr>
        <w:top w:val="none" w:sz="0" w:space="0" w:color="auto"/>
        <w:left w:val="none" w:sz="0" w:space="0" w:color="auto"/>
        <w:bottom w:val="none" w:sz="0" w:space="0" w:color="auto"/>
        <w:right w:val="none" w:sz="0" w:space="0" w:color="auto"/>
      </w:divBdr>
    </w:div>
    <w:div w:id="794832227">
      <w:bodyDiv w:val="1"/>
      <w:marLeft w:val="0"/>
      <w:marRight w:val="0"/>
      <w:marTop w:val="0"/>
      <w:marBottom w:val="0"/>
      <w:divBdr>
        <w:top w:val="none" w:sz="0" w:space="0" w:color="auto"/>
        <w:left w:val="none" w:sz="0" w:space="0" w:color="auto"/>
        <w:bottom w:val="none" w:sz="0" w:space="0" w:color="auto"/>
        <w:right w:val="none" w:sz="0" w:space="0" w:color="auto"/>
      </w:divBdr>
    </w:div>
    <w:div w:id="830559900">
      <w:bodyDiv w:val="1"/>
      <w:marLeft w:val="0"/>
      <w:marRight w:val="0"/>
      <w:marTop w:val="0"/>
      <w:marBottom w:val="0"/>
      <w:divBdr>
        <w:top w:val="none" w:sz="0" w:space="0" w:color="auto"/>
        <w:left w:val="none" w:sz="0" w:space="0" w:color="auto"/>
        <w:bottom w:val="none" w:sz="0" w:space="0" w:color="auto"/>
        <w:right w:val="none" w:sz="0" w:space="0" w:color="auto"/>
      </w:divBdr>
    </w:div>
    <w:div w:id="1043212663">
      <w:bodyDiv w:val="1"/>
      <w:marLeft w:val="0"/>
      <w:marRight w:val="0"/>
      <w:marTop w:val="0"/>
      <w:marBottom w:val="0"/>
      <w:divBdr>
        <w:top w:val="none" w:sz="0" w:space="0" w:color="auto"/>
        <w:left w:val="none" w:sz="0" w:space="0" w:color="auto"/>
        <w:bottom w:val="none" w:sz="0" w:space="0" w:color="auto"/>
        <w:right w:val="none" w:sz="0" w:space="0" w:color="auto"/>
      </w:divBdr>
    </w:div>
    <w:div w:id="1135758981">
      <w:bodyDiv w:val="1"/>
      <w:marLeft w:val="0"/>
      <w:marRight w:val="0"/>
      <w:marTop w:val="0"/>
      <w:marBottom w:val="0"/>
      <w:divBdr>
        <w:top w:val="none" w:sz="0" w:space="0" w:color="auto"/>
        <w:left w:val="none" w:sz="0" w:space="0" w:color="auto"/>
        <w:bottom w:val="none" w:sz="0" w:space="0" w:color="auto"/>
        <w:right w:val="none" w:sz="0" w:space="0" w:color="auto"/>
      </w:divBdr>
    </w:div>
    <w:div w:id="1235238882">
      <w:bodyDiv w:val="1"/>
      <w:marLeft w:val="0"/>
      <w:marRight w:val="0"/>
      <w:marTop w:val="0"/>
      <w:marBottom w:val="0"/>
      <w:divBdr>
        <w:top w:val="none" w:sz="0" w:space="0" w:color="auto"/>
        <w:left w:val="none" w:sz="0" w:space="0" w:color="auto"/>
        <w:bottom w:val="none" w:sz="0" w:space="0" w:color="auto"/>
        <w:right w:val="none" w:sz="0" w:space="0" w:color="auto"/>
      </w:divBdr>
    </w:div>
    <w:div w:id="1313024823">
      <w:bodyDiv w:val="1"/>
      <w:marLeft w:val="0"/>
      <w:marRight w:val="0"/>
      <w:marTop w:val="0"/>
      <w:marBottom w:val="0"/>
      <w:divBdr>
        <w:top w:val="none" w:sz="0" w:space="0" w:color="auto"/>
        <w:left w:val="none" w:sz="0" w:space="0" w:color="auto"/>
        <w:bottom w:val="none" w:sz="0" w:space="0" w:color="auto"/>
        <w:right w:val="none" w:sz="0" w:space="0" w:color="auto"/>
      </w:divBdr>
    </w:div>
    <w:div w:id="1640450951">
      <w:bodyDiv w:val="1"/>
      <w:marLeft w:val="0"/>
      <w:marRight w:val="0"/>
      <w:marTop w:val="0"/>
      <w:marBottom w:val="0"/>
      <w:divBdr>
        <w:top w:val="none" w:sz="0" w:space="0" w:color="auto"/>
        <w:left w:val="none" w:sz="0" w:space="0" w:color="auto"/>
        <w:bottom w:val="none" w:sz="0" w:space="0" w:color="auto"/>
        <w:right w:val="none" w:sz="0" w:space="0" w:color="auto"/>
      </w:divBdr>
    </w:div>
    <w:div w:id="1915117099">
      <w:bodyDiv w:val="1"/>
      <w:marLeft w:val="0"/>
      <w:marRight w:val="0"/>
      <w:marTop w:val="0"/>
      <w:marBottom w:val="0"/>
      <w:divBdr>
        <w:top w:val="none" w:sz="0" w:space="0" w:color="auto"/>
        <w:left w:val="none" w:sz="0" w:space="0" w:color="auto"/>
        <w:bottom w:val="none" w:sz="0" w:space="0" w:color="auto"/>
        <w:right w:val="none" w:sz="0" w:space="0" w:color="auto"/>
      </w:divBdr>
    </w:div>
    <w:div w:id="19413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Detailed Narrative_Planning Application</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Narrative_Planning Application</dc:title>
  <dc:subject/>
  <dc:creator>City of Steamboat Springs Planning Department</dc:creator>
  <cp:keywords/>
  <dc:description/>
  <cp:lastModifiedBy>Kate Znamenacek</cp:lastModifiedBy>
  <cp:revision>2</cp:revision>
  <cp:lastPrinted>2023-07-11T22:23:00Z</cp:lastPrinted>
  <dcterms:created xsi:type="dcterms:W3CDTF">2025-01-15T20:05:00Z</dcterms:created>
  <dcterms:modified xsi:type="dcterms:W3CDTF">2025-01-15T20:05:00Z</dcterms:modified>
</cp:coreProperties>
</file>